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EF7E" w14:textId="11F31403" w:rsidR="00984327" w:rsidRDefault="00E61114" w:rsidP="00E61114">
      <w:pPr>
        <w:jc w:val="both"/>
        <w:rPr>
          <w:rStyle w:val="Pogrubienie"/>
          <w:rFonts w:ascii="Calibri Light" w:hAnsi="Calibri Light" w:cs="Calibri Light"/>
          <w:color w:val="000000"/>
          <w:sz w:val="28"/>
          <w:szCs w:val="28"/>
          <w:lang w:val="pl-PL"/>
        </w:rPr>
      </w:pPr>
      <w:r w:rsidRPr="00E61114">
        <w:rPr>
          <w:rStyle w:val="Pogrubienie"/>
          <w:rFonts w:ascii="Calibri Light" w:hAnsi="Calibri Light" w:cs="Calibri Light"/>
          <w:color w:val="000000"/>
          <w:sz w:val="28"/>
          <w:szCs w:val="28"/>
          <w:lang w:val="pl-PL"/>
        </w:rPr>
        <w:t>Informacja prasowa</w:t>
      </w:r>
      <w:r w:rsidR="00984327">
        <w:rPr>
          <w:rStyle w:val="Pogrubienie"/>
          <w:rFonts w:ascii="Calibri Light" w:hAnsi="Calibri Light" w:cs="Calibri Light"/>
          <w:color w:val="000000"/>
          <w:sz w:val="28"/>
          <w:szCs w:val="28"/>
          <w:lang w:val="pl-PL"/>
        </w:rPr>
        <w:tab/>
      </w:r>
      <w:r w:rsidR="00984327">
        <w:rPr>
          <w:rStyle w:val="Pogrubienie"/>
          <w:rFonts w:ascii="Calibri Light" w:hAnsi="Calibri Light" w:cs="Calibri Light"/>
          <w:color w:val="000000"/>
          <w:sz w:val="28"/>
          <w:szCs w:val="28"/>
          <w:lang w:val="pl-PL"/>
        </w:rPr>
        <w:tab/>
      </w:r>
      <w:r w:rsidR="00984327">
        <w:rPr>
          <w:rStyle w:val="Pogrubienie"/>
          <w:rFonts w:ascii="Calibri Light" w:hAnsi="Calibri Light" w:cs="Calibri Light"/>
          <w:color w:val="000000"/>
          <w:sz w:val="28"/>
          <w:szCs w:val="28"/>
          <w:lang w:val="pl-PL"/>
        </w:rPr>
        <w:tab/>
      </w:r>
      <w:r w:rsidR="00984327">
        <w:rPr>
          <w:rStyle w:val="Pogrubienie"/>
          <w:rFonts w:ascii="Calibri Light" w:hAnsi="Calibri Light" w:cs="Calibri Light"/>
          <w:color w:val="000000"/>
          <w:sz w:val="28"/>
          <w:szCs w:val="28"/>
          <w:lang w:val="pl-PL"/>
        </w:rPr>
        <w:tab/>
      </w:r>
    </w:p>
    <w:p w14:paraId="355379A1" w14:textId="5E6DD45A" w:rsidR="00984327" w:rsidRDefault="00984327" w:rsidP="00E61114">
      <w:pPr>
        <w:jc w:val="both"/>
        <w:rPr>
          <w:rStyle w:val="Pogrubienie"/>
          <w:rFonts w:ascii="Calibri Light" w:hAnsi="Calibri Light" w:cs="Calibri Light"/>
          <w:color w:val="000000"/>
          <w:sz w:val="28"/>
          <w:szCs w:val="28"/>
          <w:lang w:val="pl-PL"/>
        </w:rPr>
      </w:pPr>
    </w:p>
    <w:p w14:paraId="367869BF" w14:textId="77777777" w:rsidR="00984327" w:rsidRDefault="00984327" w:rsidP="00E61114">
      <w:pPr>
        <w:jc w:val="both"/>
        <w:rPr>
          <w:rStyle w:val="Pogrubienie"/>
          <w:rFonts w:ascii="Calibri Light" w:hAnsi="Calibri Light" w:cs="Calibri Light"/>
          <w:color w:val="000000"/>
          <w:sz w:val="28"/>
          <w:szCs w:val="28"/>
          <w:lang w:val="pl-PL"/>
        </w:rPr>
      </w:pPr>
    </w:p>
    <w:p w14:paraId="6881C024" w14:textId="30218B8B" w:rsidR="00E61114" w:rsidRPr="00984327" w:rsidRDefault="00984327" w:rsidP="00984327">
      <w:pPr>
        <w:jc w:val="right"/>
        <w:rPr>
          <w:rStyle w:val="Pogrubienie"/>
          <w:rFonts w:ascii="Calibri Light" w:hAnsi="Calibri Light" w:cs="Calibri Light"/>
          <w:b w:val="0"/>
          <w:bCs w:val="0"/>
          <w:color w:val="000000"/>
          <w:lang w:val="pl-PL"/>
        </w:rPr>
      </w:pPr>
      <w:r w:rsidRPr="00984327">
        <w:rPr>
          <w:rStyle w:val="Pogrubienie"/>
          <w:rFonts w:ascii="Calibri Light" w:hAnsi="Calibri Light" w:cs="Calibri Light"/>
          <w:color w:val="000000"/>
          <w:lang w:val="pl-PL"/>
        </w:rPr>
        <w:t>Londyn, 21 października 2021 r.</w:t>
      </w:r>
    </w:p>
    <w:p w14:paraId="54B51685" w14:textId="77777777" w:rsidR="00E61114" w:rsidRPr="00E61114" w:rsidRDefault="00E61114" w:rsidP="00E61114">
      <w:pPr>
        <w:jc w:val="both"/>
        <w:rPr>
          <w:rStyle w:val="Pogrubienie"/>
          <w:rFonts w:ascii="Calibri Light" w:hAnsi="Calibri Light" w:cs="Calibri Light"/>
          <w:b w:val="0"/>
          <w:bCs w:val="0"/>
          <w:color w:val="000000"/>
          <w:sz w:val="36"/>
          <w:szCs w:val="36"/>
          <w:lang w:val="pl-PL"/>
        </w:rPr>
      </w:pPr>
    </w:p>
    <w:p w14:paraId="7A628BFC" w14:textId="77777777" w:rsidR="00E61114" w:rsidRPr="00E61114" w:rsidRDefault="00E61114" w:rsidP="00E61114">
      <w:pPr>
        <w:jc w:val="both"/>
        <w:rPr>
          <w:rStyle w:val="Pogrubienie"/>
          <w:rFonts w:ascii="Calibri Light" w:hAnsi="Calibri Light" w:cs="Calibri Light"/>
          <w:b w:val="0"/>
          <w:bCs w:val="0"/>
          <w:color w:val="000000"/>
          <w:sz w:val="36"/>
          <w:szCs w:val="36"/>
          <w:lang w:val="pl-PL"/>
        </w:rPr>
      </w:pPr>
    </w:p>
    <w:p w14:paraId="13757E11" w14:textId="573450F1" w:rsidR="00E61114" w:rsidRPr="00E61114" w:rsidRDefault="00E61114" w:rsidP="00E61114">
      <w:pPr>
        <w:rPr>
          <w:rFonts w:ascii="Calibri Light" w:hAnsi="Calibri Light" w:cs="Calibri Light"/>
          <w:b/>
          <w:bCs/>
          <w:color w:val="000000" w:themeColor="text1"/>
          <w:sz w:val="36"/>
          <w:szCs w:val="36"/>
          <w:lang w:val="en-US"/>
        </w:rPr>
      </w:pPr>
      <w:r w:rsidRPr="00E61114">
        <w:rPr>
          <w:rFonts w:ascii="Calibri Light" w:hAnsi="Calibri Light" w:cs="Calibri Light"/>
          <w:b/>
          <w:bCs/>
          <w:color w:val="000000" w:themeColor="text1"/>
          <w:sz w:val="36"/>
          <w:szCs w:val="36"/>
          <w:lang w:val="en-US"/>
        </w:rPr>
        <w:t xml:space="preserve">IFPI </w:t>
      </w:r>
      <w:proofErr w:type="spellStart"/>
      <w:r w:rsidRPr="00E61114">
        <w:rPr>
          <w:rFonts w:ascii="Calibri Light" w:hAnsi="Calibri Light" w:cs="Calibri Light"/>
          <w:b/>
          <w:bCs/>
          <w:color w:val="000000" w:themeColor="text1"/>
          <w:sz w:val="36"/>
          <w:szCs w:val="36"/>
          <w:lang w:val="en-US"/>
        </w:rPr>
        <w:t>publikuje</w:t>
      </w:r>
      <w:proofErr w:type="spellEnd"/>
      <w:r w:rsidRPr="00E61114">
        <w:rPr>
          <w:rFonts w:ascii="Calibri Light" w:hAnsi="Calibri Light" w:cs="Calibri Light"/>
          <w:b/>
          <w:bCs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E61114">
        <w:rPr>
          <w:rFonts w:ascii="Calibri Light" w:hAnsi="Calibri Light" w:cs="Calibri Light"/>
          <w:b/>
          <w:bCs/>
          <w:color w:val="000000" w:themeColor="text1"/>
          <w:sz w:val="36"/>
          <w:szCs w:val="36"/>
          <w:lang w:val="en-US"/>
        </w:rPr>
        <w:t>raport</w:t>
      </w:r>
      <w:proofErr w:type="spellEnd"/>
      <w:r w:rsidRPr="00E61114">
        <w:rPr>
          <w:rFonts w:ascii="Calibri Light" w:hAnsi="Calibri Light" w:cs="Calibri Light"/>
          <w:b/>
          <w:bCs/>
          <w:color w:val="000000" w:themeColor="text1"/>
          <w:sz w:val="36"/>
          <w:szCs w:val="36"/>
          <w:lang w:val="en-US"/>
        </w:rPr>
        <w:t xml:space="preserve"> „Engaging with Music 2021”</w:t>
      </w:r>
    </w:p>
    <w:p w14:paraId="1D71FADD" w14:textId="77777777" w:rsidR="00E61114" w:rsidRPr="00E61114" w:rsidRDefault="00E61114" w:rsidP="00E61114">
      <w:pPr>
        <w:jc w:val="both"/>
        <w:rPr>
          <w:rFonts w:ascii="Calibri Light" w:hAnsi="Calibri Light" w:cs="Calibri Light"/>
          <w:b/>
          <w:bCs/>
          <w:sz w:val="24"/>
          <w:szCs w:val="24"/>
          <w:lang w:val="en-US"/>
        </w:rPr>
      </w:pPr>
    </w:p>
    <w:p w14:paraId="38B1BBF7" w14:textId="77777777" w:rsidR="00E61114" w:rsidRPr="00E61114" w:rsidRDefault="00E61114" w:rsidP="00E611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pl-PL"/>
        </w:rPr>
      </w:pPr>
      <w:r w:rsidRPr="00E61114">
        <w:rPr>
          <w:rFonts w:ascii="Calibri Light" w:hAnsi="Calibri Light" w:cs="Calibri Light"/>
          <w:b/>
          <w:bCs/>
          <w:sz w:val="24"/>
          <w:szCs w:val="24"/>
          <w:lang w:val="pl-PL"/>
        </w:rPr>
        <w:t>Fani na całym świecie słuchają coraz więcej muzyki: już 18,4 godziny, czyli 368 trzyminutowych utworów tygodniowo.</w:t>
      </w:r>
    </w:p>
    <w:p w14:paraId="1584B7BE" w14:textId="0C29EF7B" w:rsidR="00E61114" w:rsidRPr="00E61114" w:rsidRDefault="00E61114" w:rsidP="00E611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pl-PL"/>
        </w:rPr>
      </w:pPr>
      <w:r w:rsidRPr="00E61114">
        <w:rPr>
          <w:rFonts w:ascii="Calibri Light" w:hAnsi="Calibri Light" w:cs="Calibri Light"/>
          <w:b/>
          <w:bCs/>
          <w:sz w:val="24"/>
          <w:szCs w:val="24"/>
          <w:lang w:val="pl-PL"/>
        </w:rPr>
        <w:t>Muzyka dostępna jest na wiele nowych sposobów dzięki innowacjom</w:t>
      </w:r>
      <w:r w:rsidR="003F6BA5">
        <w:rPr>
          <w:rFonts w:ascii="Calibri Light" w:hAnsi="Calibri Light" w:cs="Calibri Light"/>
          <w:b/>
          <w:bCs/>
          <w:sz w:val="24"/>
          <w:szCs w:val="24"/>
          <w:lang w:val="pl-PL"/>
        </w:rPr>
        <w:t xml:space="preserve"> </w:t>
      </w:r>
      <w:r w:rsidRPr="00E61114">
        <w:rPr>
          <w:rFonts w:ascii="Calibri Light" w:hAnsi="Calibri Light" w:cs="Calibri Light"/>
          <w:b/>
          <w:bCs/>
          <w:sz w:val="24"/>
          <w:szCs w:val="24"/>
          <w:lang w:val="pl-PL"/>
        </w:rPr>
        <w:t>nieustannie dostarcza</w:t>
      </w:r>
      <w:r w:rsidR="003F6BA5">
        <w:rPr>
          <w:rFonts w:ascii="Calibri Light" w:hAnsi="Calibri Light" w:cs="Calibri Light"/>
          <w:b/>
          <w:bCs/>
          <w:sz w:val="24"/>
          <w:szCs w:val="24"/>
          <w:lang w:val="pl-PL"/>
        </w:rPr>
        <w:t>nym przez sektor fonograficzny.</w:t>
      </w:r>
    </w:p>
    <w:p w14:paraId="1F89B2AA" w14:textId="2A8090B0" w:rsidR="00E61114" w:rsidRPr="00E61114" w:rsidRDefault="003F6BA5" w:rsidP="00E611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ascii="Calibri Light" w:hAnsi="Calibri Light" w:cs="Calibri Light"/>
          <w:b/>
          <w:bCs/>
          <w:sz w:val="24"/>
          <w:szCs w:val="24"/>
          <w:lang w:val="pl-PL"/>
        </w:rPr>
        <w:t>N</w:t>
      </w:r>
      <w:r w:rsidR="00E61114" w:rsidRPr="00E61114">
        <w:rPr>
          <w:rFonts w:ascii="Calibri Light" w:hAnsi="Calibri Light" w:cs="Calibri Light"/>
          <w:b/>
          <w:bCs/>
          <w:sz w:val="24"/>
          <w:szCs w:val="24"/>
          <w:lang w:val="pl-PL"/>
        </w:rPr>
        <w:t>ielicencjonowan</w:t>
      </w:r>
      <w:r>
        <w:rPr>
          <w:rFonts w:ascii="Calibri Light" w:hAnsi="Calibri Light" w:cs="Calibri Light"/>
          <w:b/>
          <w:bCs/>
          <w:sz w:val="24"/>
          <w:szCs w:val="24"/>
          <w:lang w:val="pl-PL"/>
        </w:rPr>
        <w:t>a</w:t>
      </w:r>
      <w:r w:rsidR="00E61114" w:rsidRPr="00E61114">
        <w:rPr>
          <w:rFonts w:ascii="Calibri Light" w:hAnsi="Calibri Light" w:cs="Calibri Light"/>
          <w:b/>
          <w:bCs/>
          <w:sz w:val="24"/>
          <w:szCs w:val="24"/>
          <w:lang w:val="pl-PL"/>
        </w:rPr>
        <w:t xml:space="preserve"> muzyk</w:t>
      </w:r>
      <w:r>
        <w:rPr>
          <w:rFonts w:ascii="Calibri Light" w:hAnsi="Calibri Light" w:cs="Calibri Light"/>
          <w:b/>
          <w:bCs/>
          <w:sz w:val="24"/>
          <w:szCs w:val="24"/>
          <w:lang w:val="pl-PL"/>
        </w:rPr>
        <w:t>a</w:t>
      </w:r>
      <w:r w:rsidR="00E61114" w:rsidRPr="00E61114">
        <w:rPr>
          <w:rFonts w:ascii="Calibri Light" w:hAnsi="Calibri Light" w:cs="Calibri Light"/>
          <w:b/>
          <w:bCs/>
          <w:sz w:val="24"/>
          <w:szCs w:val="24"/>
          <w:lang w:val="pl-PL"/>
        </w:rPr>
        <w:t xml:space="preserve"> pozostaje problemem, który dotyka twórców.</w:t>
      </w:r>
    </w:p>
    <w:p w14:paraId="0097F7E8" w14:textId="77777777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</w:p>
    <w:p w14:paraId="610E3215" w14:textId="77777777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</w:p>
    <w:p w14:paraId="78A42F4F" w14:textId="6AF5DA59" w:rsidR="00E61114" w:rsidRPr="002C270F" w:rsidRDefault="00E61114" w:rsidP="00E61114">
      <w:pPr>
        <w:jc w:val="center"/>
        <w:rPr>
          <w:rFonts w:ascii="Calibri Light" w:hAnsi="Calibri Light" w:cs="Calibri Light"/>
          <w:lang w:val="pl-PL"/>
        </w:rPr>
      </w:pPr>
      <w:r w:rsidRPr="002C270F">
        <w:rPr>
          <w:rFonts w:ascii="Calibri Light" w:hAnsi="Calibri Light" w:cs="Calibri Light"/>
          <w:lang w:val="pl-PL"/>
        </w:rPr>
        <w:t>Pobierz pełny raport tutaj:</w:t>
      </w:r>
      <w:r w:rsidR="007023C1">
        <w:rPr>
          <w:rFonts w:ascii="Calibri Light" w:hAnsi="Calibri Light" w:cs="Calibri Light"/>
          <w:lang w:val="pl-PL"/>
        </w:rPr>
        <w:t xml:space="preserve"> (</w:t>
      </w:r>
      <w:hyperlink r:id="rId10" w:history="1">
        <w:r w:rsidR="007023C1" w:rsidRPr="005A6660">
          <w:rPr>
            <w:rStyle w:val="Hipercze"/>
            <w:rFonts w:ascii="Calibri Light" w:hAnsi="Calibri Light" w:cs="Calibri Light"/>
            <w:lang w:val="pl-PL"/>
          </w:rPr>
          <w:t>link</w:t>
        </w:r>
      </w:hyperlink>
      <w:r w:rsidR="007023C1">
        <w:rPr>
          <w:rFonts w:ascii="Calibri Light" w:hAnsi="Calibri Light" w:cs="Calibri Light"/>
          <w:lang w:val="pl-PL"/>
        </w:rPr>
        <w:t>)</w:t>
      </w:r>
    </w:p>
    <w:p w14:paraId="4DB7F3A4" w14:textId="09F209EB" w:rsidR="00E61114" w:rsidRPr="002C270F" w:rsidRDefault="00E61114" w:rsidP="00E61114">
      <w:pPr>
        <w:jc w:val="center"/>
        <w:rPr>
          <w:rFonts w:ascii="Calibri Light" w:hAnsi="Calibri Light" w:cs="Calibri Light"/>
          <w:lang w:val="pl-PL"/>
        </w:rPr>
      </w:pPr>
      <w:r w:rsidRPr="002C270F">
        <w:rPr>
          <w:rFonts w:ascii="Calibri Light" w:hAnsi="Calibri Light" w:cs="Calibri Light"/>
          <w:lang w:val="pl-PL"/>
        </w:rPr>
        <w:t>Infografika dostępna tutaj:</w:t>
      </w:r>
      <w:r w:rsidR="007023C1">
        <w:rPr>
          <w:rFonts w:ascii="Calibri Light" w:hAnsi="Calibri Light" w:cs="Calibri Light"/>
          <w:lang w:val="pl-PL"/>
        </w:rPr>
        <w:t xml:space="preserve"> (</w:t>
      </w:r>
      <w:hyperlink r:id="rId11" w:history="1">
        <w:r w:rsidR="007023C1" w:rsidRPr="005A6660">
          <w:rPr>
            <w:rStyle w:val="Hipercze"/>
            <w:rFonts w:ascii="Calibri Light" w:hAnsi="Calibri Light" w:cs="Calibri Light"/>
            <w:lang w:val="pl-PL"/>
          </w:rPr>
          <w:t>link</w:t>
        </w:r>
      </w:hyperlink>
      <w:r w:rsidR="007023C1">
        <w:rPr>
          <w:rFonts w:ascii="Calibri Light" w:hAnsi="Calibri Light" w:cs="Calibri Light"/>
          <w:lang w:val="pl-PL"/>
        </w:rPr>
        <w:t>)</w:t>
      </w:r>
    </w:p>
    <w:p w14:paraId="250AC3DB" w14:textId="77777777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</w:p>
    <w:p w14:paraId="41ED695D" w14:textId="19EB6D5D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  <w:r w:rsidRPr="002C270F">
        <w:rPr>
          <w:rFonts w:ascii="Calibri Light" w:hAnsi="Calibri Light" w:cs="Calibri Light"/>
          <w:lang w:val="pl-PL"/>
        </w:rPr>
        <w:t xml:space="preserve">Międzynarodowa Federacja Przemysłu Fonograficznego (IFPI), reprezentująca światowy przemysł muzyczny, opublikowała raport pt. 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„</w:t>
      </w:r>
      <w:proofErr w:type="spellStart"/>
      <w:r w:rsidRPr="002C270F">
        <w:rPr>
          <w:rFonts w:ascii="Calibri Light" w:hAnsi="Calibri Light" w:cs="Calibri Light"/>
          <w:color w:val="000000" w:themeColor="text1"/>
          <w:lang w:val="pl-PL"/>
        </w:rPr>
        <w:t>Engaging</w:t>
      </w:r>
      <w:proofErr w:type="spellEnd"/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with Music 2021”</w:t>
      </w:r>
      <w:r w:rsidRPr="002C270F">
        <w:rPr>
          <w:rFonts w:ascii="Calibri Light" w:hAnsi="Calibri Light" w:cs="Calibri Light"/>
          <w:lang w:val="pl-PL"/>
        </w:rPr>
        <w:t>, który prezentuje badanie dotyczące</w:t>
      </w:r>
      <w:r>
        <w:rPr>
          <w:rFonts w:ascii="Calibri Light" w:hAnsi="Calibri Light" w:cs="Calibri Light"/>
          <w:lang w:val="pl-PL"/>
        </w:rPr>
        <w:t xml:space="preserve"> </w:t>
      </w:r>
      <w:proofErr w:type="spellStart"/>
      <w:r w:rsidRPr="002C270F">
        <w:rPr>
          <w:rFonts w:ascii="Calibri Light" w:hAnsi="Calibri Light" w:cs="Calibri Light"/>
          <w:lang w:val="pl-PL"/>
        </w:rPr>
        <w:t>zachowań</w:t>
      </w:r>
      <w:proofErr w:type="spellEnd"/>
      <w:r w:rsidRPr="002C270F">
        <w:rPr>
          <w:rFonts w:ascii="Calibri Light" w:hAnsi="Calibri Light" w:cs="Calibri Light"/>
          <w:lang w:val="pl-PL"/>
        </w:rPr>
        <w:t xml:space="preserve"> i preferencji 43</w:t>
      </w:r>
      <w:r>
        <w:rPr>
          <w:rFonts w:ascii="Calibri Light" w:hAnsi="Calibri Light" w:cs="Calibri Light"/>
          <w:lang w:val="pl-PL"/>
        </w:rPr>
        <w:t xml:space="preserve"> tys.</w:t>
      </w:r>
      <w:r w:rsidRPr="002C270F">
        <w:rPr>
          <w:rFonts w:ascii="Calibri Light" w:hAnsi="Calibri Light" w:cs="Calibri Light"/>
          <w:lang w:val="pl-PL"/>
        </w:rPr>
        <w:t xml:space="preserve"> fanów muzyki w 21 krajach na całym świecie – to największe tego typu</w:t>
      </w:r>
      <w:r>
        <w:rPr>
          <w:rFonts w:ascii="Calibri Light" w:hAnsi="Calibri Light" w:cs="Calibri Light"/>
          <w:lang w:val="pl-PL"/>
        </w:rPr>
        <w:t xml:space="preserve"> </w:t>
      </w:r>
      <w:r w:rsidRPr="002C270F">
        <w:rPr>
          <w:rFonts w:ascii="Calibri Light" w:hAnsi="Calibri Light" w:cs="Calibri Light"/>
          <w:lang w:val="pl-PL"/>
        </w:rPr>
        <w:t>badanie</w:t>
      </w:r>
      <w:r>
        <w:rPr>
          <w:rFonts w:ascii="Calibri Light" w:hAnsi="Calibri Light" w:cs="Calibri Light"/>
          <w:lang w:val="pl-PL"/>
        </w:rPr>
        <w:t>.</w:t>
      </w:r>
    </w:p>
    <w:p w14:paraId="4BEFE376" w14:textId="77777777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</w:p>
    <w:p w14:paraId="4CF5F511" w14:textId="77777777" w:rsidR="00E61114" w:rsidRPr="00E61114" w:rsidRDefault="00E61114" w:rsidP="00E61114">
      <w:pPr>
        <w:jc w:val="both"/>
        <w:rPr>
          <w:rFonts w:ascii="Calibri Light" w:hAnsi="Calibri Light" w:cs="Calibri Light"/>
          <w:b/>
          <w:bCs/>
        </w:rPr>
      </w:pPr>
      <w:proofErr w:type="spellStart"/>
      <w:r w:rsidRPr="00E61114">
        <w:rPr>
          <w:rFonts w:ascii="Calibri Light" w:hAnsi="Calibri Light" w:cs="Calibri Light"/>
          <w:b/>
          <w:bCs/>
        </w:rPr>
        <w:t>Kluczowe</w:t>
      </w:r>
      <w:proofErr w:type="spellEnd"/>
      <w:r w:rsidRPr="00E61114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E61114">
        <w:rPr>
          <w:rFonts w:ascii="Calibri Light" w:hAnsi="Calibri Light" w:cs="Calibri Light"/>
          <w:b/>
          <w:bCs/>
        </w:rPr>
        <w:t>punkty</w:t>
      </w:r>
      <w:proofErr w:type="spellEnd"/>
      <w:r w:rsidRPr="00E61114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E61114">
        <w:rPr>
          <w:rFonts w:ascii="Calibri Light" w:hAnsi="Calibri Light" w:cs="Calibri Light"/>
          <w:b/>
          <w:bCs/>
        </w:rPr>
        <w:t>raportu</w:t>
      </w:r>
      <w:proofErr w:type="spellEnd"/>
    </w:p>
    <w:p w14:paraId="12C766CB" w14:textId="77777777" w:rsidR="00E61114" w:rsidRPr="002C270F" w:rsidRDefault="00E61114" w:rsidP="00E61114">
      <w:pPr>
        <w:jc w:val="both"/>
        <w:rPr>
          <w:rFonts w:ascii="Calibri Light" w:hAnsi="Calibri Light" w:cs="Calibri Light"/>
        </w:rPr>
      </w:pPr>
    </w:p>
    <w:p w14:paraId="06BF3684" w14:textId="1DE14B87" w:rsidR="00E61114" w:rsidRDefault="00E61114" w:rsidP="00E611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lang w:val="pl-PL"/>
        </w:rPr>
      </w:pPr>
      <w:r w:rsidRPr="002C270F">
        <w:rPr>
          <w:rFonts w:ascii="Calibri Light" w:hAnsi="Calibri Light" w:cs="Calibri Light"/>
          <w:lang w:val="pl-PL"/>
        </w:rPr>
        <w:t xml:space="preserve">Dzięki streamingowi </w:t>
      </w:r>
      <w:r>
        <w:rPr>
          <w:rFonts w:ascii="Calibri Light" w:hAnsi="Calibri Light" w:cs="Calibri Light"/>
          <w:lang w:val="pl-PL"/>
        </w:rPr>
        <w:t>fani sami decydują o tym, jakiej muzyki słuchają</w:t>
      </w:r>
      <w:r w:rsidRPr="002C270F">
        <w:rPr>
          <w:rFonts w:ascii="Calibri Light" w:hAnsi="Calibri Light" w:cs="Calibri Light"/>
          <w:lang w:val="pl-PL"/>
        </w:rPr>
        <w:t xml:space="preserve">. Możliwość wyboru ulubionej muzyki, </w:t>
      </w:r>
      <w:r w:rsidR="003F6BA5">
        <w:rPr>
          <w:rFonts w:ascii="Calibri Light" w:hAnsi="Calibri Light" w:cs="Calibri Light"/>
          <w:lang w:val="pl-PL"/>
        </w:rPr>
        <w:t>wykonawców</w:t>
      </w:r>
      <w:r w:rsidRPr="002C270F">
        <w:rPr>
          <w:rFonts w:ascii="Calibri Light" w:hAnsi="Calibri Light" w:cs="Calibri Light"/>
          <w:lang w:val="pl-PL"/>
        </w:rPr>
        <w:t xml:space="preserve"> oraz tworzenia własnych </w:t>
      </w:r>
      <w:proofErr w:type="spellStart"/>
      <w:r w:rsidRPr="002C270F">
        <w:rPr>
          <w:rFonts w:ascii="Calibri Light" w:hAnsi="Calibri Light" w:cs="Calibri Light"/>
          <w:lang w:val="pl-PL"/>
        </w:rPr>
        <w:t>playlist</w:t>
      </w:r>
      <w:proofErr w:type="spellEnd"/>
      <w:r w:rsidRPr="002C270F">
        <w:rPr>
          <w:rFonts w:ascii="Calibri Light" w:hAnsi="Calibri Light" w:cs="Calibri Light"/>
          <w:lang w:val="pl-PL"/>
        </w:rPr>
        <w:t xml:space="preserve"> </w:t>
      </w:r>
      <w:r w:rsidR="003F6BA5">
        <w:rPr>
          <w:rFonts w:ascii="Calibri Light" w:hAnsi="Calibri Light" w:cs="Calibri Light"/>
          <w:lang w:val="pl-PL"/>
        </w:rPr>
        <w:t>to</w:t>
      </w:r>
      <w:r w:rsidRPr="002C270F">
        <w:rPr>
          <w:rFonts w:ascii="Calibri Light" w:hAnsi="Calibri Light" w:cs="Calibri Light"/>
          <w:lang w:val="pl-PL"/>
        </w:rPr>
        <w:t xml:space="preserve"> główn</w:t>
      </w:r>
      <w:r w:rsidR="003F6BA5">
        <w:rPr>
          <w:rFonts w:ascii="Calibri Light" w:hAnsi="Calibri Light" w:cs="Calibri Light"/>
          <w:lang w:val="pl-PL"/>
        </w:rPr>
        <w:t>e</w:t>
      </w:r>
      <w:r w:rsidRPr="002C270F">
        <w:rPr>
          <w:rFonts w:ascii="Calibri Light" w:hAnsi="Calibri Light" w:cs="Calibri Light"/>
          <w:lang w:val="pl-PL"/>
        </w:rPr>
        <w:t xml:space="preserve"> powod</w:t>
      </w:r>
      <w:r w:rsidR="003F6BA5">
        <w:rPr>
          <w:rFonts w:ascii="Calibri Light" w:hAnsi="Calibri Light" w:cs="Calibri Light"/>
          <w:lang w:val="pl-PL"/>
        </w:rPr>
        <w:t xml:space="preserve">y </w:t>
      </w:r>
      <w:r w:rsidRPr="002C270F">
        <w:rPr>
          <w:rFonts w:ascii="Calibri Light" w:hAnsi="Calibri Light" w:cs="Calibri Light"/>
          <w:lang w:val="pl-PL"/>
        </w:rPr>
        <w:t xml:space="preserve">korzystania z serwisów </w:t>
      </w:r>
      <w:proofErr w:type="spellStart"/>
      <w:r w:rsidRPr="002C270F">
        <w:rPr>
          <w:rFonts w:ascii="Calibri Light" w:hAnsi="Calibri Light" w:cs="Calibri Light"/>
          <w:lang w:val="pl-PL"/>
        </w:rPr>
        <w:t>streamingowych</w:t>
      </w:r>
      <w:proofErr w:type="spellEnd"/>
    </w:p>
    <w:p w14:paraId="709B2557" w14:textId="1F03742F" w:rsidR="00E61114" w:rsidRDefault="00E61114" w:rsidP="00E611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lang w:val="pl-PL"/>
        </w:rPr>
      </w:pPr>
      <w:r w:rsidRPr="002C270F">
        <w:rPr>
          <w:rFonts w:ascii="Calibri Light" w:hAnsi="Calibri Light" w:cs="Calibri Light"/>
          <w:lang w:val="pl-PL"/>
        </w:rPr>
        <w:t xml:space="preserve">68% </w:t>
      </w:r>
      <w:r>
        <w:rPr>
          <w:rFonts w:ascii="Calibri Light" w:hAnsi="Calibri Light" w:cs="Calibri Light"/>
          <w:lang w:val="pl-PL"/>
        </w:rPr>
        <w:t xml:space="preserve">badanych </w:t>
      </w:r>
      <w:r w:rsidR="003F6BA5">
        <w:rPr>
          <w:rFonts w:ascii="Calibri Light" w:hAnsi="Calibri Light" w:cs="Calibri Light"/>
          <w:lang w:val="pl-PL"/>
        </w:rPr>
        <w:t>poszukuje</w:t>
      </w:r>
      <w:r w:rsidRPr="002C270F"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lang w:val="pl-PL"/>
        </w:rPr>
        <w:t xml:space="preserve">w serwisach </w:t>
      </w:r>
      <w:r w:rsidRPr="002C270F">
        <w:rPr>
          <w:rFonts w:ascii="Calibri Light" w:hAnsi="Calibri Light" w:cs="Calibri Light"/>
          <w:lang w:val="pl-PL"/>
        </w:rPr>
        <w:t>konkretnych utworów</w:t>
      </w:r>
    </w:p>
    <w:p w14:paraId="0AF46E13" w14:textId="628CE060" w:rsidR="00E61114" w:rsidRPr="002C270F" w:rsidRDefault="00E61114" w:rsidP="00E611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lang w:val="pl-PL"/>
        </w:rPr>
      </w:pPr>
      <w:r w:rsidRPr="002C270F">
        <w:rPr>
          <w:rFonts w:ascii="Calibri Light" w:hAnsi="Calibri Light" w:cs="Calibri Light"/>
          <w:lang w:val="pl-PL"/>
        </w:rPr>
        <w:t xml:space="preserve">62% słuchało </w:t>
      </w:r>
      <w:r w:rsidR="003F6BA5">
        <w:rPr>
          <w:rFonts w:ascii="Calibri Light" w:hAnsi="Calibri Light" w:cs="Calibri Light"/>
          <w:lang w:val="pl-PL"/>
        </w:rPr>
        <w:t>u</w:t>
      </w:r>
      <w:r w:rsidRPr="002C270F">
        <w:rPr>
          <w:rFonts w:ascii="Calibri Light" w:hAnsi="Calibri Light" w:cs="Calibri Light"/>
          <w:lang w:val="pl-PL"/>
        </w:rPr>
        <w:t xml:space="preserve">tworzonych przez siebie </w:t>
      </w:r>
      <w:proofErr w:type="spellStart"/>
      <w:r w:rsidRPr="002C270F">
        <w:rPr>
          <w:rFonts w:ascii="Calibri Light" w:hAnsi="Calibri Light" w:cs="Calibri Light"/>
          <w:lang w:val="pl-PL"/>
        </w:rPr>
        <w:t>playlist</w:t>
      </w:r>
      <w:proofErr w:type="spellEnd"/>
      <w:r w:rsidRPr="002C270F">
        <w:rPr>
          <w:rFonts w:ascii="Calibri Light" w:hAnsi="Calibri Light" w:cs="Calibri Light"/>
          <w:lang w:val="pl-PL"/>
        </w:rPr>
        <w:t xml:space="preserve"> częściej niż raz w tygodniu.</w:t>
      </w:r>
    </w:p>
    <w:p w14:paraId="5E2F7EEE" w14:textId="77777777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</w:p>
    <w:p w14:paraId="3FB57BC0" w14:textId="19E76AE5" w:rsidR="00E61114" w:rsidRPr="00984327" w:rsidRDefault="00E61114" w:rsidP="00E611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lang w:val="pl-PL"/>
        </w:rPr>
      </w:pPr>
      <w:r w:rsidRPr="002C270F">
        <w:rPr>
          <w:rFonts w:ascii="Calibri Light" w:hAnsi="Calibri Light" w:cs="Calibri Light"/>
          <w:lang w:val="pl-PL"/>
        </w:rPr>
        <w:t xml:space="preserve">Fani muzyki słuchają różnorodnej i bogatej mieszanki gatunków. </w:t>
      </w:r>
      <w:r w:rsidR="003F6BA5">
        <w:rPr>
          <w:rFonts w:ascii="Calibri Light" w:hAnsi="Calibri Light" w:cs="Calibri Light"/>
          <w:lang w:val="pl-PL"/>
        </w:rPr>
        <w:t xml:space="preserve">Oprócz popularnych muzycznych nurtów </w:t>
      </w:r>
      <w:r w:rsidRPr="002C270F">
        <w:rPr>
          <w:rFonts w:ascii="Calibri Light" w:hAnsi="Calibri Light" w:cs="Calibri Light"/>
          <w:lang w:val="pl-PL"/>
        </w:rPr>
        <w:t xml:space="preserve">w odpowiedziach ankietowanych </w:t>
      </w:r>
      <w:r>
        <w:rPr>
          <w:rFonts w:ascii="Calibri Light" w:hAnsi="Calibri Light" w:cs="Calibri Light"/>
          <w:lang w:val="pl-PL"/>
        </w:rPr>
        <w:t>znalazło</w:t>
      </w:r>
      <w:r w:rsidRPr="002C270F">
        <w:rPr>
          <w:rFonts w:ascii="Calibri Light" w:hAnsi="Calibri Light" w:cs="Calibri Light"/>
          <w:lang w:val="pl-PL"/>
        </w:rPr>
        <w:t xml:space="preserve"> się ponad 300 różnych gatunków</w:t>
      </w:r>
      <w:r>
        <w:rPr>
          <w:rFonts w:ascii="Calibri Light" w:hAnsi="Calibri Light" w:cs="Calibri Light"/>
          <w:lang w:val="pl-PL"/>
        </w:rPr>
        <w:t>,</w:t>
      </w:r>
      <w:r w:rsidRPr="002C270F">
        <w:rPr>
          <w:rFonts w:ascii="Calibri Light" w:hAnsi="Calibri Light" w:cs="Calibri Light"/>
          <w:lang w:val="pl-PL"/>
        </w:rPr>
        <w:t xml:space="preserve"> wśród nich tak egzotyczne jak: </w:t>
      </w:r>
      <w:proofErr w:type="spellStart"/>
      <w:r w:rsidRPr="002C270F">
        <w:rPr>
          <w:rFonts w:ascii="Calibri Light" w:hAnsi="Calibri Light" w:cs="Calibri Light"/>
          <w:lang w:val="pl-PL"/>
        </w:rPr>
        <w:t>gquom</w:t>
      </w:r>
      <w:proofErr w:type="spellEnd"/>
      <w:r w:rsidRPr="002C270F">
        <w:rPr>
          <w:rFonts w:ascii="Calibri Light" w:hAnsi="Calibri Light" w:cs="Calibri Light"/>
          <w:lang w:val="pl-PL"/>
        </w:rPr>
        <w:t xml:space="preserve">, </w:t>
      </w:r>
      <w:proofErr w:type="spellStart"/>
      <w:r w:rsidRPr="002C270F">
        <w:rPr>
          <w:rFonts w:ascii="Calibri Light" w:hAnsi="Calibri Light" w:cs="Calibri Light"/>
          <w:lang w:val="pl-PL"/>
        </w:rPr>
        <w:t>axe</w:t>
      </w:r>
      <w:proofErr w:type="spellEnd"/>
      <w:r w:rsidRPr="002C270F"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lang w:val="pl-PL"/>
        </w:rPr>
        <w:t>czy</w:t>
      </w:r>
      <w:r w:rsidRPr="002C270F">
        <w:rPr>
          <w:rFonts w:ascii="Calibri Light" w:hAnsi="Calibri Light" w:cs="Calibri Light"/>
          <w:lang w:val="pl-PL"/>
        </w:rPr>
        <w:t xml:space="preserve"> utwory w dialekcie </w:t>
      </w:r>
      <w:proofErr w:type="spellStart"/>
      <w:r w:rsidRPr="002C270F">
        <w:rPr>
          <w:rFonts w:ascii="Calibri Light" w:hAnsi="Calibri Light" w:cs="Calibri Light"/>
          <w:lang w:val="pl-PL"/>
        </w:rPr>
        <w:t>hokkien</w:t>
      </w:r>
      <w:proofErr w:type="spellEnd"/>
      <w:r w:rsidRPr="002C270F">
        <w:rPr>
          <w:rFonts w:ascii="Calibri Light" w:hAnsi="Calibri Light" w:cs="Calibri Light"/>
          <w:lang w:val="pl-PL"/>
        </w:rPr>
        <w:t xml:space="preserve">. </w:t>
      </w:r>
      <w:r>
        <w:rPr>
          <w:rFonts w:ascii="Calibri Light" w:hAnsi="Calibri Light" w:cs="Calibri Light"/>
          <w:lang w:val="pl-PL"/>
        </w:rPr>
        <w:t xml:space="preserve">Pokazuje </w:t>
      </w:r>
      <w:r>
        <w:rPr>
          <w:rFonts w:ascii="Calibri Light" w:hAnsi="Calibri Light" w:cs="Calibri Light"/>
          <w:lang w:val="pl-PL"/>
        </w:rPr>
        <w:lastRenderedPageBreak/>
        <w:t>to, jak</w:t>
      </w:r>
      <w:r w:rsidRPr="002C270F">
        <w:rPr>
          <w:rFonts w:ascii="Calibri Light" w:hAnsi="Calibri Light" w:cs="Calibri Light"/>
          <w:lang w:val="pl-PL"/>
        </w:rPr>
        <w:t xml:space="preserve"> bogat</w:t>
      </w:r>
      <w:r w:rsidR="00A16EBF">
        <w:rPr>
          <w:rFonts w:ascii="Calibri Light" w:hAnsi="Calibri Light" w:cs="Calibri Light"/>
          <w:lang w:val="pl-PL"/>
        </w:rPr>
        <w:t>a</w:t>
      </w:r>
      <w:r w:rsidRPr="002C270F">
        <w:rPr>
          <w:rFonts w:ascii="Calibri Light" w:hAnsi="Calibri Light" w:cs="Calibri Light"/>
          <w:lang w:val="pl-PL"/>
        </w:rPr>
        <w:t>, różnorodn</w:t>
      </w:r>
      <w:r w:rsidR="00A16EBF">
        <w:rPr>
          <w:rFonts w:ascii="Calibri Light" w:hAnsi="Calibri Light" w:cs="Calibri Light"/>
          <w:lang w:val="pl-PL"/>
        </w:rPr>
        <w:t>a</w:t>
      </w:r>
      <w:r w:rsidRPr="002C270F">
        <w:rPr>
          <w:rFonts w:ascii="Calibri Light" w:hAnsi="Calibri Light" w:cs="Calibri Light"/>
          <w:lang w:val="pl-PL"/>
        </w:rPr>
        <w:t xml:space="preserve"> i wysoce konkurencyjn</w:t>
      </w:r>
      <w:r>
        <w:rPr>
          <w:rFonts w:ascii="Calibri Light" w:hAnsi="Calibri Light" w:cs="Calibri Light"/>
          <w:lang w:val="pl-PL"/>
        </w:rPr>
        <w:t>a</w:t>
      </w:r>
      <w:r w:rsidRPr="002C270F"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lang w:val="pl-PL"/>
        </w:rPr>
        <w:t xml:space="preserve">jest </w:t>
      </w:r>
      <w:r w:rsidRPr="002C270F">
        <w:rPr>
          <w:rFonts w:ascii="Calibri Light" w:hAnsi="Calibri Light" w:cs="Calibri Light"/>
          <w:lang w:val="pl-PL"/>
        </w:rPr>
        <w:t>ofert</w:t>
      </w:r>
      <w:r>
        <w:rPr>
          <w:rFonts w:ascii="Calibri Light" w:hAnsi="Calibri Light" w:cs="Calibri Light"/>
          <w:lang w:val="pl-PL"/>
        </w:rPr>
        <w:t>a</w:t>
      </w:r>
      <w:r w:rsidRPr="002C270F">
        <w:rPr>
          <w:rFonts w:ascii="Calibri Light" w:hAnsi="Calibri Light" w:cs="Calibri Light"/>
          <w:lang w:val="pl-PL"/>
        </w:rPr>
        <w:t xml:space="preserve"> muzyczn</w:t>
      </w:r>
      <w:r>
        <w:rPr>
          <w:rFonts w:ascii="Calibri Light" w:hAnsi="Calibri Light" w:cs="Calibri Light"/>
          <w:lang w:val="pl-PL"/>
        </w:rPr>
        <w:t>a</w:t>
      </w:r>
      <w:r w:rsidRPr="002C270F">
        <w:rPr>
          <w:rFonts w:ascii="Calibri Light" w:hAnsi="Calibri Light" w:cs="Calibri Light"/>
          <w:lang w:val="pl-PL"/>
        </w:rPr>
        <w:t>, którą</w:t>
      </w:r>
      <w:r w:rsidR="003F6BA5">
        <w:rPr>
          <w:rFonts w:ascii="Calibri Light" w:hAnsi="Calibri Light" w:cs="Calibri Light"/>
          <w:lang w:val="pl-PL"/>
        </w:rPr>
        <w:t xml:space="preserve"> mają obecnie do dyspozycji odbiorcy </w:t>
      </w:r>
      <w:r w:rsidRPr="002C270F">
        <w:rPr>
          <w:rFonts w:ascii="Calibri Light" w:hAnsi="Calibri Light" w:cs="Calibri Light"/>
          <w:lang w:val="pl-PL"/>
        </w:rPr>
        <w:t>na całym świecie.</w:t>
      </w:r>
    </w:p>
    <w:p w14:paraId="6A996603" w14:textId="77777777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</w:p>
    <w:p w14:paraId="3533262B" w14:textId="7E7B4809" w:rsidR="00E61114" w:rsidRPr="00B5639F" w:rsidRDefault="00E61114" w:rsidP="00E611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lang w:val="pl-PL"/>
        </w:rPr>
      </w:pPr>
      <w:r w:rsidRPr="002C270F">
        <w:rPr>
          <w:rFonts w:ascii="Calibri Light" w:hAnsi="Calibri Light" w:cs="Calibri Light"/>
          <w:lang w:val="pl-PL"/>
        </w:rPr>
        <w:t xml:space="preserve">Zaangażowanie słuchaczy rośnie dzięki kolejnym </w:t>
      </w:r>
      <w:r w:rsidR="003F6BA5">
        <w:rPr>
          <w:rFonts w:ascii="Calibri Light" w:hAnsi="Calibri Light" w:cs="Calibri Light"/>
          <w:lang w:val="pl-PL"/>
        </w:rPr>
        <w:t xml:space="preserve">napędzającym rynek </w:t>
      </w:r>
      <w:r w:rsidRPr="002C270F">
        <w:rPr>
          <w:rFonts w:ascii="Calibri Light" w:hAnsi="Calibri Light" w:cs="Calibri Light"/>
          <w:lang w:val="pl-PL"/>
        </w:rPr>
        <w:t>innowacjom, takim jak</w:t>
      </w:r>
      <w:r>
        <w:rPr>
          <w:rFonts w:ascii="Calibri Light" w:hAnsi="Calibri Light" w:cs="Calibri Light"/>
          <w:lang w:val="pl-PL"/>
        </w:rPr>
        <w:t xml:space="preserve"> </w:t>
      </w:r>
      <w:r w:rsidRPr="002C270F">
        <w:rPr>
          <w:rFonts w:ascii="Calibri Light" w:hAnsi="Calibri Light" w:cs="Calibri Light"/>
          <w:lang w:val="pl-PL"/>
        </w:rPr>
        <w:t>krótkie formy wideo, str</w:t>
      </w:r>
      <w:r w:rsidR="00636611">
        <w:rPr>
          <w:rFonts w:ascii="Calibri Light" w:hAnsi="Calibri Light" w:cs="Calibri Light"/>
          <w:lang w:val="pl-PL"/>
        </w:rPr>
        <w:t>umieniowe</w:t>
      </w:r>
      <w:r w:rsidRPr="002C270F">
        <w:rPr>
          <w:rFonts w:ascii="Calibri Light" w:hAnsi="Calibri Light" w:cs="Calibri Light"/>
          <w:lang w:val="pl-PL"/>
        </w:rPr>
        <w:t xml:space="preserve"> relacje na żywo czy nowe rozwiązania w grach komputerowych</w:t>
      </w:r>
    </w:p>
    <w:p w14:paraId="064C13EB" w14:textId="761F5299" w:rsidR="00E61114" w:rsidRPr="002C270F" w:rsidRDefault="00E61114" w:rsidP="00E611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4472C4" w:themeColor="accent1"/>
          <w:lang w:val="pl-PL"/>
        </w:rPr>
      </w:pPr>
      <w:r w:rsidRPr="002C270F">
        <w:rPr>
          <w:rFonts w:ascii="Calibri Light" w:hAnsi="Calibri Light" w:cs="Calibri Light"/>
          <w:lang w:val="pl-PL"/>
        </w:rPr>
        <w:t xml:space="preserve">68% 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czasu spędzonego w aplikacjach krótkich materiałów wideo</w:t>
      </w:r>
      <w:r w:rsidR="003F6BA5">
        <w:rPr>
          <w:rFonts w:ascii="Calibri Light" w:hAnsi="Calibri Light" w:cs="Calibri Light"/>
          <w:color w:val="000000" w:themeColor="text1"/>
          <w:lang w:val="pl-PL"/>
        </w:rPr>
        <w:t xml:space="preserve"> użytkownicy poświęcają na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oglądanie filmów z muzyką w tle, takich jak lip </w:t>
      </w:r>
      <w:proofErr w:type="spellStart"/>
      <w:r w:rsidRPr="002C270F">
        <w:rPr>
          <w:rFonts w:ascii="Calibri Light" w:hAnsi="Calibri Light" w:cs="Calibri Light"/>
          <w:color w:val="000000" w:themeColor="text1"/>
          <w:lang w:val="pl-PL"/>
        </w:rPr>
        <w:t>sync</w:t>
      </w:r>
      <w:proofErr w:type="spellEnd"/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(poruszanie ustami do p</w:t>
      </w:r>
      <w:r w:rsidR="003F6BA5">
        <w:rPr>
          <w:rFonts w:ascii="Calibri Light" w:hAnsi="Calibri Light" w:cs="Calibri Light"/>
          <w:color w:val="000000" w:themeColor="text1"/>
          <w:lang w:val="pl-PL"/>
        </w:rPr>
        <w:t>iosenki w tle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) czy wyzwania taneczne</w:t>
      </w:r>
    </w:p>
    <w:p w14:paraId="2FA4DF1C" w14:textId="2F281910" w:rsidR="00E61114" w:rsidRPr="002C270F" w:rsidRDefault="00E61114" w:rsidP="00E611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4472C4" w:themeColor="accent1"/>
          <w:lang w:val="pl-PL"/>
        </w:rPr>
      </w:pPr>
      <w:r w:rsidRPr="002C270F">
        <w:rPr>
          <w:rFonts w:ascii="Calibri Light" w:hAnsi="Calibri Light" w:cs="Calibri Light"/>
          <w:lang w:val="pl-PL"/>
        </w:rPr>
        <w:t xml:space="preserve">29% (co trzecia osoba) 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przyzn</w:t>
      </w:r>
      <w:r w:rsidR="003F6BA5">
        <w:rPr>
          <w:rFonts w:ascii="Calibri Light" w:hAnsi="Calibri Light" w:cs="Calibri Light"/>
          <w:color w:val="000000" w:themeColor="text1"/>
          <w:lang w:val="pl-PL"/>
        </w:rPr>
        <w:t>aje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, że w ciągu ostatnich 12 miesięcy</w:t>
      </w:r>
      <w:r w:rsidR="007023C1">
        <w:rPr>
          <w:rFonts w:ascii="Calibri Light" w:hAnsi="Calibri Light" w:cs="Calibri Light"/>
          <w:color w:val="000000" w:themeColor="text1"/>
          <w:lang w:val="pl-PL"/>
        </w:rPr>
        <w:t xml:space="preserve"> przynajmniej raz </w:t>
      </w:r>
      <w:r w:rsidR="007023C1" w:rsidRPr="002C270F">
        <w:rPr>
          <w:rFonts w:ascii="Calibri Light" w:hAnsi="Calibri Light" w:cs="Calibri Light"/>
          <w:color w:val="000000" w:themeColor="text1"/>
          <w:lang w:val="pl-PL"/>
        </w:rPr>
        <w:t>obejrzał</w:t>
      </w:r>
      <w:r w:rsidR="007023C1">
        <w:rPr>
          <w:rFonts w:ascii="Calibri Light" w:hAnsi="Calibri Light" w:cs="Calibri Light"/>
          <w:color w:val="000000" w:themeColor="text1"/>
          <w:lang w:val="pl-PL"/>
        </w:rPr>
        <w:t>o</w:t>
      </w:r>
      <w:r w:rsidR="007023C1" w:rsidRPr="002C270F">
        <w:rPr>
          <w:rFonts w:ascii="Calibri Light" w:hAnsi="Calibri Light" w:cs="Calibri Light"/>
          <w:color w:val="000000" w:themeColor="text1"/>
          <w:lang w:val="pl-PL"/>
        </w:rPr>
        <w:t xml:space="preserve"> muzyczną </w:t>
      </w:r>
      <w:r w:rsidR="007023C1">
        <w:rPr>
          <w:rFonts w:ascii="Calibri Light" w:hAnsi="Calibri Light" w:cs="Calibri Light"/>
          <w:color w:val="000000" w:themeColor="text1"/>
          <w:lang w:val="pl-PL"/>
        </w:rPr>
        <w:t xml:space="preserve">strumieniową </w:t>
      </w:r>
      <w:r w:rsidR="007023C1" w:rsidRPr="002C270F">
        <w:rPr>
          <w:rFonts w:ascii="Calibri Light" w:hAnsi="Calibri Light" w:cs="Calibri Light"/>
          <w:color w:val="000000" w:themeColor="text1"/>
          <w:lang w:val="pl-PL"/>
        </w:rPr>
        <w:t>relację na żywo, taką jak koncert</w:t>
      </w:r>
    </w:p>
    <w:p w14:paraId="63100C9D" w14:textId="77777777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</w:p>
    <w:p w14:paraId="79C0BBE6" w14:textId="30565002" w:rsidR="00E61114" w:rsidRPr="002C270F" w:rsidRDefault="00E61114" w:rsidP="00E611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lang w:val="pl-PL"/>
        </w:rPr>
      </w:pPr>
      <w:r w:rsidRPr="002C270F">
        <w:rPr>
          <w:rFonts w:ascii="Calibri Light" w:hAnsi="Calibri Light" w:cs="Calibri Light"/>
          <w:lang w:val="pl-PL"/>
        </w:rPr>
        <w:t xml:space="preserve">Na całym świecie rośnie ilość czasu spędzanego na słuchaniu muzyki. </w:t>
      </w:r>
      <w:r w:rsidR="003F6BA5">
        <w:rPr>
          <w:rFonts w:ascii="Calibri Light" w:hAnsi="Calibri Light" w:cs="Calibri Light"/>
          <w:lang w:val="pl-PL"/>
        </w:rPr>
        <w:t xml:space="preserve">Obecnie jest to </w:t>
      </w:r>
      <w:r w:rsidRPr="002C270F">
        <w:rPr>
          <w:rFonts w:ascii="Calibri Light" w:hAnsi="Calibri Light" w:cs="Calibri Light"/>
          <w:lang w:val="pl-PL"/>
        </w:rPr>
        <w:t>średnio 18,4 godziny tygodniowo (wzrost z 18 godzin w 2019</w:t>
      </w:r>
      <w:r>
        <w:rPr>
          <w:rFonts w:ascii="Calibri Light" w:hAnsi="Calibri Light" w:cs="Calibri Light"/>
          <w:lang w:val="pl-PL"/>
        </w:rPr>
        <w:t xml:space="preserve"> </w:t>
      </w:r>
      <w:r w:rsidRPr="002C270F">
        <w:rPr>
          <w:rFonts w:ascii="Calibri Light" w:hAnsi="Calibri Light" w:cs="Calibri Light"/>
          <w:lang w:val="pl-PL"/>
        </w:rPr>
        <w:t>r.) – odpowiada to wysłuchaniu 368 trzyminutowych utworów.</w:t>
      </w:r>
    </w:p>
    <w:p w14:paraId="71F550BA" w14:textId="77777777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</w:p>
    <w:p w14:paraId="6B26D83E" w14:textId="09B4A097" w:rsidR="00E61114" w:rsidRPr="00636611" w:rsidRDefault="00E61114" w:rsidP="00E611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lang w:val="pl-PL"/>
        </w:rPr>
      </w:pPr>
      <w:r w:rsidRPr="00636611">
        <w:rPr>
          <w:rFonts w:ascii="Calibri Light" w:hAnsi="Calibri Light" w:cs="Calibri Light"/>
          <w:lang w:val="pl-PL"/>
        </w:rPr>
        <w:t xml:space="preserve">Stale rośnie </w:t>
      </w:r>
      <w:r w:rsidR="003F6BA5">
        <w:rPr>
          <w:rFonts w:ascii="Calibri Light" w:hAnsi="Calibri Light" w:cs="Calibri Light"/>
          <w:lang w:val="pl-PL"/>
        </w:rPr>
        <w:t>aktywność</w:t>
      </w:r>
      <w:r w:rsidRPr="00636611">
        <w:rPr>
          <w:rFonts w:ascii="Calibri Light" w:hAnsi="Calibri Light" w:cs="Calibri Light"/>
          <w:lang w:val="pl-PL"/>
        </w:rPr>
        <w:t xml:space="preserve"> </w:t>
      </w:r>
      <w:r w:rsidR="003F6BA5">
        <w:rPr>
          <w:rFonts w:ascii="Calibri Light" w:hAnsi="Calibri Light" w:cs="Calibri Light"/>
          <w:lang w:val="pl-PL"/>
        </w:rPr>
        <w:t>użytkowników</w:t>
      </w:r>
      <w:r w:rsidRPr="00636611">
        <w:rPr>
          <w:rFonts w:ascii="Calibri Light" w:hAnsi="Calibri Light" w:cs="Calibri Light"/>
          <w:lang w:val="pl-PL"/>
        </w:rPr>
        <w:t xml:space="preserve"> serwis</w:t>
      </w:r>
      <w:r w:rsidR="00A16EBF">
        <w:rPr>
          <w:rFonts w:ascii="Calibri Light" w:hAnsi="Calibri Light" w:cs="Calibri Light"/>
          <w:lang w:val="pl-PL"/>
        </w:rPr>
        <w:t>ów</w:t>
      </w:r>
      <w:r w:rsidRPr="00636611">
        <w:rPr>
          <w:rFonts w:ascii="Calibri Light" w:hAnsi="Calibri Light" w:cs="Calibri Light"/>
          <w:lang w:val="pl-PL"/>
        </w:rPr>
        <w:t xml:space="preserve"> </w:t>
      </w:r>
      <w:proofErr w:type="spellStart"/>
      <w:r w:rsidRPr="00636611">
        <w:rPr>
          <w:rFonts w:ascii="Calibri Light" w:hAnsi="Calibri Light" w:cs="Calibri Light"/>
          <w:lang w:val="pl-PL"/>
        </w:rPr>
        <w:t>streamingowych</w:t>
      </w:r>
      <w:proofErr w:type="spellEnd"/>
      <w:r w:rsidRPr="00636611">
        <w:rPr>
          <w:rFonts w:ascii="Calibri Light" w:hAnsi="Calibri Light" w:cs="Calibri Light"/>
          <w:lang w:val="pl-PL"/>
        </w:rPr>
        <w:t xml:space="preserve"> audio – szczególnie opartych na subskrypcj</w:t>
      </w:r>
      <w:r w:rsidR="008F4B26">
        <w:rPr>
          <w:rFonts w:ascii="Calibri Light" w:hAnsi="Calibri Light" w:cs="Calibri Light"/>
          <w:lang w:val="pl-PL"/>
        </w:rPr>
        <w:t>ach</w:t>
      </w:r>
      <w:r w:rsidR="003F6BA5">
        <w:rPr>
          <w:rFonts w:ascii="Calibri Light" w:hAnsi="Calibri Light" w:cs="Calibri Light"/>
          <w:lang w:val="pl-PL"/>
        </w:rPr>
        <w:t xml:space="preserve"> abonamentowych</w:t>
      </w:r>
      <w:r w:rsidRPr="00636611">
        <w:rPr>
          <w:rFonts w:ascii="Calibri Light" w:hAnsi="Calibri Light" w:cs="Calibri Light"/>
          <w:lang w:val="pl-PL"/>
        </w:rPr>
        <w:t>. Czas spędz</w:t>
      </w:r>
      <w:r w:rsidR="00A16EBF">
        <w:rPr>
          <w:rFonts w:ascii="Calibri Light" w:hAnsi="Calibri Light" w:cs="Calibri Light"/>
          <w:lang w:val="pl-PL"/>
        </w:rPr>
        <w:t>a</w:t>
      </w:r>
      <w:r w:rsidRPr="00636611">
        <w:rPr>
          <w:rFonts w:ascii="Calibri Light" w:hAnsi="Calibri Light" w:cs="Calibri Light"/>
          <w:lang w:val="pl-PL"/>
        </w:rPr>
        <w:t xml:space="preserve">ny na słuchaniu muzyki w płatnych serwisach </w:t>
      </w:r>
      <w:proofErr w:type="spellStart"/>
      <w:r w:rsidRPr="00636611">
        <w:rPr>
          <w:rFonts w:ascii="Calibri Light" w:hAnsi="Calibri Light" w:cs="Calibri Light"/>
          <w:lang w:val="pl-PL"/>
        </w:rPr>
        <w:t>streamingowych</w:t>
      </w:r>
      <w:proofErr w:type="spellEnd"/>
      <w:r w:rsidRPr="00636611">
        <w:rPr>
          <w:rFonts w:ascii="Calibri Light" w:hAnsi="Calibri Light" w:cs="Calibri Light"/>
          <w:lang w:val="pl-PL"/>
        </w:rPr>
        <w:t xml:space="preserve"> wzrósł,</w:t>
      </w:r>
      <w:r w:rsidR="00536541">
        <w:rPr>
          <w:rFonts w:ascii="Calibri Light" w:hAnsi="Calibri Light" w:cs="Calibri Light"/>
          <w:lang w:val="pl-PL"/>
        </w:rPr>
        <w:t xml:space="preserve"> w porównaniu do 20219 roku, o 51%</w:t>
      </w:r>
      <w:r w:rsidRPr="00536541">
        <w:rPr>
          <w:rFonts w:ascii="Calibri Light" w:hAnsi="Calibri Light" w:cs="Calibri Light"/>
          <w:lang w:val="pl-PL"/>
        </w:rPr>
        <w:t>.</w:t>
      </w:r>
    </w:p>
    <w:p w14:paraId="4C42B949" w14:textId="77777777" w:rsidR="00E61114" w:rsidRPr="002C270F" w:rsidRDefault="00E61114" w:rsidP="00E61114">
      <w:pPr>
        <w:jc w:val="both"/>
        <w:rPr>
          <w:rFonts w:ascii="Calibri Light" w:hAnsi="Calibri Light" w:cs="Calibri Light"/>
          <w:lang w:val="pl-PL"/>
        </w:rPr>
      </w:pPr>
    </w:p>
    <w:p w14:paraId="36CAFB9D" w14:textId="77777777" w:rsidR="00E61114" w:rsidRPr="00E61114" w:rsidRDefault="00E61114" w:rsidP="00E611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E61114">
        <w:rPr>
          <w:rFonts w:ascii="Calibri Light" w:hAnsi="Calibri Light" w:cs="Calibri Light"/>
          <w:color w:val="000000" w:themeColor="text1"/>
          <w:lang w:val="pl-PL"/>
        </w:rPr>
        <w:t>Muzyka w ogromnym stopniu poprawia samopoczucie, zapewniając wielu osobom – szczególnie młodym ludziom – relaks i ukojenie w trudnych czasach</w:t>
      </w:r>
    </w:p>
    <w:p w14:paraId="24238490" w14:textId="0D6CA649" w:rsidR="00E61114" w:rsidRPr="00E61114" w:rsidRDefault="00E61114" w:rsidP="00E611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E61114">
        <w:rPr>
          <w:rFonts w:ascii="Calibri Light" w:hAnsi="Calibri Light" w:cs="Calibri Light"/>
          <w:color w:val="000000" w:themeColor="text1"/>
          <w:lang w:val="pl-PL"/>
        </w:rPr>
        <w:t xml:space="preserve">87% 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respondentów </w:t>
      </w:r>
      <w:r w:rsidRPr="00E61114">
        <w:rPr>
          <w:rFonts w:ascii="Calibri Light" w:hAnsi="Calibri Light" w:cs="Calibri Light"/>
          <w:color w:val="000000" w:themeColor="text1"/>
          <w:lang w:val="pl-PL"/>
        </w:rPr>
        <w:t>przyzna</w:t>
      </w:r>
      <w:r w:rsidR="008F4B26">
        <w:rPr>
          <w:rFonts w:ascii="Calibri Light" w:hAnsi="Calibri Light" w:cs="Calibri Light"/>
          <w:color w:val="000000" w:themeColor="text1"/>
          <w:lang w:val="pl-PL"/>
        </w:rPr>
        <w:t>je</w:t>
      </w:r>
      <w:r w:rsidRPr="00E61114">
        <w:rPr>
          <w:rFonts w:ascii="Calibri Light" w:hAnsi="Calibri Light" w:cs="Calibri Light"/>
          <w:color w:val="000000" w:themeColor="text1"/>
          <w:lang w:val="pl-PL"/>
        </w:rPr>
        <w:t xml:space="preserve">, że muzyka dawała im radość w czasie pandemii </w:t>
      </w:r>
    </w:p>
    <w:p w14:paraId="01A14994" w14:textId="423B79DC" w:rsidR="00E61114" w:rsidRPr="00E61114" w:rsidRDefault="00E61114" w:rsidP="00E611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E61114">
        <w:rPr>
          <w:rFonts w:ascii="Calibri Light" w:hAnsi="Calibri Light" w:cs="Calibri Light"/>
          <w:color w:val="000000" w:themeColor="text1"/>
          <w:lang w:val="pl-PL"/>
        </w:rPr>
        <w:t xml:space="preserve">68% 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badanych </w:t>
      </w:r>
      <w:r w:rsidRPr="00E61114">
        <w:rPr>
          <w:rFonts w:ascii="Calibri Light" w:hAnsi="Calibri Light" w:cs="Calibri Light"/>
          <w:color w:val="000000" w:themeColor="text1"/>
          <w:lang w:val="pl-PL"/>
        </w:rPr>
        <w:t xml:space="preserve">w wieku 16-19 lat </w:t>
      </w:r>
      <w:r w:rsidR="008F4B26">
        <w:rPr>
          <w:rFonts w:ascii="Calibri Light" w:hAnsi="Calibri Light" w:cs="Calibri Light"/>
          <w:color w:val="000000" w:themeColor="text1"/>
          <w:lang w:val="pl-PL"/>
        </w:rPr>
        <w:t>deklaruje</w:t>
      </w:r>
      <w:r w:rsidRPr="00E61114">
        <w:rPr>
          <w:rFonts w:ascii="Calibri Light" w:hAnsi="Calibri Light" w:cs="Calibri Light"/>
          <w:color w:val="000000" w:themeColor="text1"/>
          <w:lang w:val="pl-PL"/>
        </w:rPr>
        <w:t xml:space="preserve">, że 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premierowe nagrania </w:t>
      </w:r>
      <w:r w:rsidR="008F4B26" w:rsidRPr="002C270F">
        <w:rPr>
          <w:rFonts w:ascii="Calibri Light" w:hAnsi="Calibri Light" w:cs="Calibri Light"/>
          <w:color w:val="000000" w:themeColor="text1"/>
          <w:lang w:val="pl-PL"/>
        </w:rPr>
        <w:t xml:space="preserve">ich ulubionych artystów 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były wsparciem </w:t>
      </w:r>
      <w:r w:rsidR="008F4B26" w:rsidRPr="002C270F">
        <w:rPr>
          <w:rFonts w:ascii="Calibri Light" w:hAnsi="Calibri Light" w:cs="Calibri Light"/>
          <w:color w:val="000000" w:themeColor="text1"/>
          <w:lang w:val="pl-PL"/>
        </w:rPr>
        <w:t xml:space="preserve">podczas </w:t>
      </w:r>
      <w:r w:rsidR="008F4B26">
        <w:rPr>
          <w:rFonts w:ascii="Calibri Light" w:hAnsi="Calibri Light" w:cs="Calibri Light"/>
          <w:color w:val="000000" w:themeColor="text1"/>
          <w:lang w:val="pl-PL"/>
        </w:rPr>
        <w:t>lockdownu.</w:t>
      </w:r>
    </w:p>
    <w:p w14:paraId="23906E43" w14:textId="77777777" w:rsidR="00E61114" w:rsidRPr="002C270F" w:rsidRDefault="00E61114" w:rsidP="00E61114">
      <w:pPr>
        <w:jc w:val="both"/>
        <w:rPr>
          <w:rFonts w:ascii="Calibri Light" w:hAnsi="Calibri Light" w:cs="Calibri Light"/>
          <w:color w:val="000000" w:themeColor="text1"/>
          <w:lang w:val="pl-PL"/>
        </w:rPr>
      </w:pPr>
    </w:p>
    <w:p w14:paraId="76E2BC5B" w14:textId="2FA2D55D" w:rsidR="00E61114" w:rsidRPr="002C270F" w:rsidRDefault="00E61114" w:rsidP="00E611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Muzyka jest kluczowym 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czynnikiem 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przyciągającym do słuchania radia</w:t>
      </w:r>
    </w:p>
    <w:p w14:paraId="7360E75A" w14:textId="77777777" w:rsidR="00E61114" w:rsidRPr="002C270F" w:rsidRDefault="00E61114" w:rsidP="00E611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2C270F">
        <w:rPr>
          <w:rFonts w:ascii="Calibri Light" w:hAnsi="Calibri Light" w:cs="Calibri Light"/>
          <w:color w:val="000000" w:themeColor="text1"/>
          <w:lang w:val="pl-PL"/>
        </w:rPr>
        <w:t>74% konsumentów słucha radia głównie dla muzyki</w:t>
      </w:r>
    </w:p>
    <w:p w14:paraId="67986CB1" w14:textId="3FA705D7" w:rsidR="00E61114" w:rsidRPr="002C270F" w:rsidRDefault="00E61114" w:rsidP="00E611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73% 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badanych 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wybiera ulubioną stację radiową ze względu na muzykę</w:t>
      </w:r>
      <w:r>
        <w:rPr>
          <w:rFonts w:ascii="Calibri Light" w:hAnsi="Calibri Light" w:cs="Calibri Light"/>
          <w:color w:val="000000" w:themeColor="text1"/>
          <w:lang w:val="pl-PL"/>
        </w:rPr>
        <w:t>.</w:t>
      </w:r>
    </w:p>
    <w:p w14:paraId="5D8EAC06" w14:textId="77777777" w:rsidR="00E61114" w:rsidRPr="002C270F" w:rsidRDefault="00E61114" w:rsidP="00E61114">
      <w:pPr>
        <w:jc w:val="both"/>
        <w:rPr>
          <w:rFonts w:ascii="Calibri Light" w:hAnsi="Calibri Light" w:cs="Calibri Light"/>
          <w:color w:val="000000" w:themeColor="text1"/>
          <w:lang w:val="pl-PL"/>
        </w:rPr>
      </w:pPr>
    </w:p>
    <w:p w14:paraId="456A4755" w14:textId="77777777" w:rsidR="00E61114" w:rsidRPr="002C270F" w:rsidRDefault="00E61114" w:rsidP="00E611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2C270F">
        <w:rPr>
          <w:rFonts w:ascii="Calibri Light" w:hAnsi="Calibri Light" w:cs="Calibri Light"/>
          <w:color w:val="000000" w:themeColor="text1"/>
          <w:lang w:val="pl-PL"/>
        </w:rPr>
        <w:t>Dostępność nielicencjonowanej muzyki pozostaje problemem dla muzycznego ekosystemu</w:t>
      </w:r>
    </w:p>
    <w:p w14:paraId="193F69F6" w14:textId="0728EE5E" w:rsidR="00E61114" w:rsidRPr="008F4B26" w:rsidRDefault="00E61114" w:rsidP="008F4B26">
      <w:pPr>
        <w:pStyle w:val="Akapitzlist"/>
        <w:numPr>
          <w:ilvl w:val="1"/>
          <w:numId w:val="2"/>
        </w:numPr>
        <w:spacing w:after="0" w:line="240" w:lineRule="auto"/>
        <w:rPr>
          <w:rFonts w:ascii="Calibri Light" w:hAnsi="Calibri Light" w:cs="Calibri Light"/>
          <w:color w:val="000000" w:themeColor="text1"/>
          <w:lang w:val="pl-PL"/>
        </w:rPr>
      </w:pPr>
      <w:r>
        <w:rPr>
          <w:rFonts w:ascii="Calibri Light" w:hAnsi="Calibri Light" w:cs="Calibri Light"/>
          <w:color w:val="000000" w:themeColor="text1"/>
          <w:lang w:val="pl-PL"/>
        </w:rPr>
        <w:t>p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rawie co trzecia osoba (29%) </w:t>
      </w:r>
      <w:r w:rsidR="008F4B26">
        <w:rPr>
          <w:rFonts w:ascii="Calibri Light" w:hAnsi="Calibri Light" w:cs="Calibri Light"/>
          <w:color w:val="000000" w:themeColor="text1"/>
          <w:lang w:val="pl-PL"/>
        </w:rPr>
        <w:t>słucha lub pozyskuje muzykę w nielegalny</w:t>
      </w:r>
      <w:r w:rsidR="00A16EBF">
        <w:rPr>
          <w:rFonts w:ascii="Calibri Light" w:hAnsi="Calibri Light" w:cs="Calibri Light"/>
          <w:color w:val="000000" w:themeColor="text1"/>
          <w:lang w:val="pl-PL"/>
        </w:rPr>
        <w:t xml:space="preserve"> sposób,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 </w:t>
      </w:r>
      <w:r w:rsidR="00A16EBF">
        <w:rPr>
          <w:rFonts w:ascii="Calibri Light" w:hAnsi="Calibri Light" w:cs="Calibri Light"/>
          <w:color w:val="000000" w:themeColor="text1"/>
          <w:lang w:val="pl-PL"/>
        </w:rPr>
        <w:t xml:space="preserve">z </w:t>
      </w:r>
      <w:r w:rsidR="008F4B26">
        <w:rPr>
          <w:rFonts w:ascii="Calibri Light" w:hAnsi="Calibri Light" w:cs="Calibri Light"/>
          <w:color w:val="000000" w:themeColor="text1"/>
          <w:lang w:val="pl-PL"/>
        </w:rPr>
        <w:t>nielicencjonowanych źródeł.</w:t>
      </w:r>
    </w:p>
    <w:p w14:paraId="30D0D34A" w14:textId="266ECE01" w:rsidR="00E61114" w:rsidRPr="002C270F" w:rsidRDefault="00E61114" w:rsidP="00E611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2C270F">
        <w:rPr>
          <w:rFonts w:ascii="Calibri Light" w:hAnsi="Calibri Light" w:cs="Calibri Light"/>
          <w:color w:val="000000" w:themeColor="text1"/>
          <w:lang w:val="pl-PL"/>
        </w:rPr>
        <w:t>14%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 respondentów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słuchało muzyki za pośrednictwem nielicencjonowanych portali społecznościowych.</w:t>
      </w:r>
    </w:p>
    <w:p w14:paraId="56469E51" w14:textId="77777777" w:rsidR="00E61114" w:rsidRPr="002C270F" w:rsidRDefault="00E61114" w:rsidP="00E61114">
      <w:pPr>
        <w:jc w:val="both"/>
        <w:rPr>
          <w:rFonts w:ascii="Calibri Light" w:hAnsi="Calibri Light" w:cs="Calibri Light"/>
          <w:color w:val="000000" w:themeColor="text1"/>
          <w:lang w:val="pl-PL"/>
        </w:rPr>
      </w:pPr>
    </w:p>
    <w:p w14:paraId="6980A881" w14:textId="484D5308" w:rsidR="00E61114" w:rsidRPr="002C270F" w:rsidRDefault="00E61114" w:rsidP="00E61114">
      <w:pPr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2C270F">
        <w:rPr>
          <w:rFonts w:ascii="Calibri Light" w:hAnsi="Calibri Light" w:cs="Calibri Light"/>
          <w:color w:val="000000" w:themeColor="text1"/>
          <w:lang w:val="pl-PL"/>
        </w:rPr>
        <w:t>Frances Moore, dyrektor generaln</w:t>
      </w:r>
      <w:r w:rsidR="008F4B26">
        <w:rPr>
          <w:rFonts w:ascii="Calibri Light" w:hAnsi="Calibri Light" w:cs="Calibri Light"/>
          <w:color w:val="000000" w:themeColor="text1"/>
          <w:lang w:val="pl-PL"/>
        </w:rPr>
        <w:t>a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IFPI, powiedziała: </w:t>
      </w:r>
      <w:r>
        <w:rPr>
          <w:rFonts w:ascii="Calibri Light" w:hAnsi="Calibri Light" w:cs="Calibri Light"/>
          <w:color w:val="000000" w:themeColor="text1"/>
          <w:lang w:val="pl-PL"/>
        </w:rPr>
        <w:t>„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Raport </w:t>
      </w:r>
      <w:proofErr w:type="spellStart"/>
      <w:r w:rsidRPr="00B5639F">
        <w:rPr>
          <w:rFonts w:ascii="Calibri Light" w:hAnsi="Calibri Light" w:cs="Calibri Light"/>
          <w:i/>
          <w:iCs/>
          <w:color w:val="000000" w:themeColor="text1"/>
          <w:lang w:val="pl-PL"/>
        </w:rPr>
        <w:t>Engaging</w:t>
      </w:r>
      <w:proofErr w:type="spellEnd"/>
      <w:r w:rsidRPr="00B5639F">
        <w:rPr>
          <w:rFonts w:ascii="Calibri Light" w:hAnsi="Calibri Light" w:cs="Calibri Light"/>
          <w:i/>
          <w:iCs/>
          <w:color w:val="000000" w:themeColor="text1"/>
          <w:lang w:val="pl-PL"/>
        </w:rPr>
        <w:t xml:space="preserve"> with Music 2021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mówi o tym, jak </w:t>
      </w:r>
      <w:r w:rsidR="008F4B26">
        <w:rPr>
          <w:rFonts w:ascii="Calibri Light" w:hAnsi="Calibri Light" w:cs="Calibri Light"/>
          <w:color w:val="000000" w:themeColor="text1"/>
          <w:lang w:val="pl-PL"/>
        </w:rPr>
        <w:t>słuchacze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na całym świecie łączą się z artystami i muzyką, którą kochają</w:t>
      </w:r>
      <w:r>
        <w:rPr>
          <w:rFonts w:ascii="Calibri Light" w:hAnsi="Calibri Light" w:cs="Calibri Light"/>
          <w:color w:val="000000" w:themeColor="text1"/>
          <w:lang w:val="pl-PL"/>
        </w:rPr>
        <w:t>,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korzystając z wcześniej niewyobrażalnych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 możliwoś</w:t>
      </w:r>
      <w:r w:rsidR="00A16EBF">
        <w:rPr>
          <w:rFonts w:ascii="Calibri Light" w:hAnsi="Calibri Light" w:cs="Calibri Light"/>
          <w:color w:val="000000" w:themeColor="text1"/>
          <w:lang w:val="pl-PL"/>
        </w:rPr>
        <w:t>ci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: 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krótkich form wideo, strumieniowych relacji na żywo i nowych rozwiązań w grach komputerowych</w:t>
      </w:r>
      <w:r w:rsidR="008F4B26">
        <w:rPr>
          <w:rFonts w:ascii="Calibri Light" w:hAnsi="Calibri Light" w:cs="Calibri Light"/>
          <w:color w:val="000000" w:themeColor="text1"/>
          <w:lang w:val="pl-PL"/>
        </w:rPr>
        <w:t>.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</w:t>
      </w:r>
      <w:r w:rsidR="008F4B26">
        <w:rPr>
          <w:rFonts w:ascii="Calibri Light" w:hAnsi="Calibri Light" w:cs="Calibri Light"/>
          <w:color w:val="000000" w:themeColor="text1"/>
          <w:lang w:val="pl-PL"/>
        </w:rPr>
        <w:t>A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 wszystko to dzięki miłości ludzi do muzyki.</w:t>
      </w:r>
    </w:p>
    <w:p w14:paraId="61D1B963" w14:textId="59772D4D" w:rsidR="008F4B26" w:rsidRPr="002C270F" w:rsidRDefault="00E61114" w:rsidP="008F4B26">
      <w:pPr>
        <w:rPr>
          <w:rFonts w:ascii="Calibri Light" w:hAnsi="Calibri Light" w:cs="Calibri Light"/>
          <w:color w:val="000000" w:themeColor="text1"/>
          <w:lang w:val="pl-PL"/>
        </w:rPr>
      </w:pP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Wytwórnie muzyczne umożliwiły artystom rozwijanie ich wizji, udzieliły wielu platformom licencji na korzystanie z bogatego katalogu utworów i wykorzystały nowe technologie, </w:t>
      </w:r>
      <w:r w:rsidR="008F4B26" w:rsidRPr="002C270F">
        <w:rPr>
          <w:rFonts w:ascii="Calibri Light" w:hAnsi="Calibri Light" w:cs="Calibri Light"/>
          <w:color w:val="000000" w:themeColor="text1"/>
          <w:lang w:val="pl-PL"/>
        </w:rPr>
        <w:t xml:space="preserve">by 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odbiorcy muzyki </w:t>
      </w:r>
      <w:r w:rsidR="008F4B26" w:rsidRPr="002C270F">
        <w:rPr>
          <w:rFonts w:ascii="Calibri Light" w:hAnsi="Calibri Light" w:cs="Calibri Light"/>
          <w:color w:val="000000" w:themeColor="text1"/>
          <w:lang w:val="pl-PL"/>
        </w:rPr>
        <w:t xml:space="preserve">na całym świecie mogli </w:t>
      </w:r>
      <w:r w:rsidR="008F4B26">
        <w:rPr>
          <w:rFonts w:ascii="Calibri Light" w:hAnsi="Calibri Light" w:cs="Calibri Light"/>
          <w:color w:val="000000" w:themeColor="text1"/>
          <w:lang w:val="pl-PL"/>
        </w:rPr>
        <w:t>korzystać z szybko rozwijających się i ekscytujących rozwiązań, pozwalających im pozostawać w kontakcie z artystami.</w:t>
      </w:r>
    </w:p>
    <w:p w14:paraId="07CD4C23" w14:textId="45C1F417" w:rsidR="00E61114" w:rsidRPr="002C270F" w:rsidRDefault="00E61114" w:rsidP="00E61114">
      <w:pPr>
        <w:jc w:val="both"/>
        <w:rPr>
          <w:rFonts w:ascii="Calibri Light" w:hAnsi="Calibri Light" w:cs="Calibri Light"/>
          <w:color w:val="000000" w:themeColor="text1"/>
          <w:lang w:val="pl-PL"/>
        </w:rPr>
      </w:pPr>
    </w:p>
    <w:p w14:paraId="69EE8413" w14:textId="77777777" w:rsidR="00E61114" w:rsidRPr="002C270F" w:rsidRDefault="00E61114" w:rsidP="00E61114">
      <w:pPr>
        <w:jc w:val="both"/>
        <w:rPr>
          <w:rFonts w:ascii="Calibri Light" w:hAnsi="Calibri Light" w:cs="Calibri Light"/>
          <w:color w:val="4472C4" w:themeColor="accent1"/>
          <w:lang w:val="pl-PL"/>
        </w:rPr>
      </w:pPr>
    </w:p>
    <w:p w14:paraId="7E4DB0EE" w14:textId="23559882" w:rsidR="00E61114" w:rsidRPr="002C270F" w:rsidRDefault="00E61114" w:rsidP="00E61114">
      <w:pPr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2C270F">
        <w:rPr>
          <w:rFonts w:ascii="Calibri Light" w:hAnsi="Calibri Light" w:cs="Calibri Light"/>
          <w:color w:val="000000" w:themeColor="text1"/>
          <w:lang w:val="pl-PL"/>
        </w:rPr>
        <w:t xml:space="preserve">Swoboda wytwórni w zakresie licencjonowania muzyki w tych nowych i interesujących obszarach ma kluczowe znaczenie dla przyszłego wzrostu całego ekosystemu. Prowadzimy kampanię na całym świecie na rzecz tego, by 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poszczególne kraje 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utrzymały lub stworzyły sprawiedliwe środowisko</w:t>
      </w:r>
      <w:r w:rsidR="008F4B26">
        <w:rPr>
          <w:rFonts w:ascii="Calibri Light" w:hAnsi="Calibri Light" w:cs="Calibri Light"/>
          <w:color w:val="000000" w:themeColor="text1"/>
          <w:lang w:val="pl-PL"/>
        </w:rPr>
        <w:t xml:space="preserve"> gwarantujące </w:t>
      </w:r>
      <w:r w:rsidRPr="002C270F">
        <w:rPr>
          <w:rFonts w:ascii="Calibri Light" w:hAnsi="Calibri Light" w:cs="Calibri Light"/>
          <w:color w:val="000000" w:themeColor="text1"/>
          <w:lang w:val="pl-PL"/>
        </w:rPr>
        <w:t>możliwość zawierania takich umów handlowych”</w:t>
      </w:r>
      <w:r>
        <w:rPr>
          <w:rFonts w:ascii="Calibri Light" w:hAnsi="Calibri Light" w:cs="Calibri Light"/>
          <w:color w:val="000000" w:themeColor="text1"/>
          <w:lang w:val="pl-PL"/>
        </w:rPr>
        <w:t>.</w:t>
      </w:r>
    </w:p>
    <w:p w14:paraId="6AE3E058" w14:textId="77777777" w:rsidR="00E61114" w:rsidRPr="002C270F" w:rsidRDefault="00E61114" w:rsidP="00E61114">
      <w:pPr>
        <w:jc w:val="both"/>
        <w:rPr>
          <w:rFonts w:ascii="Calibri Light" w:hAnsi="Calibri Light" w:cs="Calibri Light"/>
          <w:color w:val="000000" w:themeColor="text1"/>
          <w:lang w:val="pl-PL"/>
        </w:rPr>
      </w:pPr>
    </w:p>
    <w:p w14:paraId="1E978A07" w14:textId="0D12187A" w:rsidR="00E61114" w:rsidRPr="00E61114" w:rsidRDefault="00E61114" w:rsidP="00E61114">
      <w:pPr>
        <w:jc w:val="both"/>
        <w:rPr>
          <w:rFonts w:ascii="Calibri Light" w:hAnsi="Calibri Light" w:cs="Calibri Light"/>
          <w:color w:val="000000" w:themeColor="text1"/>
          <w:u w:val="single"/>
          <w:lang w:val="pl-PL"/>
        </w:rPr>
      </w:pPr>
      <w:r w:rsidRPr="00E61114">
        <w:rPr>
          <w:rFonts w:ascii="Calibri Light" w:hAnsi="Calibri Light" w:cs="Calibri Light"/>
          <w:color w:val="000000" w:themeColor="text1"/>
          <w:u w:val="single"/>
          <w:lang w:val="pl-PL"/>
        </w:rPr>
        <w:t>Metodologia</w:t>
      </w:r>
    </w:p>
    <w:p w14:paraId="3696FD12" w14:textId="77777777" w:rsidR="00E61114" w:rsidRPr="002C270F" w:rsidRDefault="00E61114" w:rsidP="00E61114">
      <w:pPr>
        <w:jc w:val="both"/>
        <w:rPr>
          <w:rFonts w:ascii="Calibri Light" w:hAnsi="Calibri Light" w:cs="Calibri Light"/>
          <w:color w:val="000000" w:themeColor="text1"/>
          <w:lang w:val="pl-PL"/>
        </w:rPr>
      </w:pPr>
      <w:r w:rsidRPr="002C270F">
        <w:rPr>
          <w:rFonts w:ascii="Calibri Light" w:hAnsi="Calibri Light" w:cs="Calibri Light"/>
          <w:color w:val="000000" w:themeColor="text1"/>
          <w:lang w:val="pl-PL"/>
        </w:rPr>
        <w:t>Dane są oparte na badaniu przeprowadzonym w czerwcu i lipcu 2021 roku w 21 krajach, którego wyniki reprezentują opinie 43 tysięcy respondentów w grupie wiekowej 16-64 lat. W każdym kraju badanie zostało zrealizowane na demograficznie reprezentatywnej próbie.</w:t>
      </w:r>
    </w:p>
    <w:p w14:paraId="584859C6" w14:textId="77777777" w:rsidR="001C0CEF" w:rsidRDefault="001C0CEF" w:rsidP="001C0CEF">
      <w:pPr>
        <w:jc w:val="both"/>
        <w:rPr>
          <w:lang w:val="pl-PL"/>
        </w:rPr>
      </w:pPr>
    </w:p>
    <w:p w14:paraId="00FE5DEB" w14:textId="75E6479D" w:rsidR="001C0CEF" w:rsidRPr="001C0CEF" w:rsidRDefault="001C0CEF" w:rsidP="001C0CEF">
      <w:pPr>
        <w:jc w:val="center"/>
        <w:rPr>
          <w:rFonts w:cstheme="minorHAnsi"/>
          <w:b/>
          <w:bCs/>
          <w:lang w:val="pl-PL"/>
        </w:rPr>
      </w:pPr>
      <w:r>
        <w:rPr>
          <w:lang w:val="pl-PL"/>
        </w:rPr>
        <w:t>***</w:t>
      </w:r>
    </w:p>
    <w:p w14:paraId="3CA4C30D" w14:textId="29F5FEB1" w:rsidR="00EB46CD" w:rsidRPr="00E61114" w:rsidRDefault="00C240A5" w:rsidP="001C0CEF">
      <w:pPr>
        <w:pStyle w:val="NormalnyWeb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E61114">
        <w:rPr>
          <w:rFonts w:asciiTheme="majorHAnsi" w:hAnsiTheme="majorHAnsi" w:cstheme="majorHAnsi"/>
          <w:b/>
          <w:bCs/>
          <w:sz w:val="18"/>
          <w:szCs w:val="18"/>
          <w:lang w:val="pl-PL"/>
        </w:rPr>
        <w:t xml:space="preserve">O </w:t>
      </w:r>
      <w:r w:rsidR="00EB46CD" w:rsidRPr="00E61114">
        <w:rPr>
          <w:rFonts w:asciiTheme="majorHAnsi" w:hAnsiTheme="majorHAnsi" w:cstheme="majorHAnsi"/>
          <w:b/>
          <w:bCs/>
          <w:sz w:val="18"/>
          <w:szCs w:val="18"/>
          <w:lang w:val="pl-PL"/>
        </w:rPr>
        <w:t>IFPI</w:t>
      </w:r>
    </w:p>
    <w:p w14:paraId="17DB8FDC" w14:textId="132EA6E1" w:rsidR="00EB46CD" w:rsidRDefault="00C240A5" w:rsidP="001C0CEF">
      <w:pPr>
        <w:pStyle w:val="NormalnyWeb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E61114">
        <w:rPr>
          <w:rFonts w:asciiTheme="majorHAnsi" w:hAnsiTheme="majorHAnsi" w:cstheme="majorHAnsi"/>
          <w:sz w:val="18"/>
          <w:szCs w:val="18"/>
          <w:lang w:val="pl-PL"/>
        </w:rPr>
        <w:t xml:space="preserve">IFPI jest organizacją promującą interesy przemysłu fonograficznego na całym świecie. </w:t>
      </w:r>
      <w:r w:rsidR="00246AB2">
        <w:rPr>
          <w:rFonts w:asciiTheme="majorHAnsi" w:hAnsiTheme="majorHAnsi" w:cstheme="majorHAnsi"/>
          <w:sz w:val="18"/>
          <w:szCs w:val="18"/>
          <w:lang w:val="pl-PL"/>
        </w:rPr>
        <w:t>W</w:t>
      </w:r>
      <w:r w:rsidRPr="00E61114">
        <w:rPr>
          <w:rFonts w:asciiTheme="majorHAnsi" w:hAnsiTheme="majorHAnsi" w:cstheme="majorHAnsi"/>
          <w:sz w:val="18"/>
          <w:szCs w:val="18"/>
          <w:lang w:val="pl-PL"/>
        </w:rPr>
        <w:t xml:space="preserve">raz z siecią swoich </w:t>
      </w:r>
      <w:r w:rsidR="00246AB2">
        <w:rPr>
          <w:rFonts w:asciiTheme="majorHAnsi" w:hAnsiTheme="majorHAnsi" w:cstheme="majorHAnsi"/>
          <w:sz w:val="18"/>
          <w:szCs w:val="18"/>
          <w:lang w:val="pl-PL"/>
        </w:rPr>
        <w:t>g</w:t>
      </w:r>
      <w:r w:rsidRPr="00E61114">
        <w:rPr>
          <w:rFonts w:asciiTheme="majorHAnsi" w:hAnsiTheme="majorHAnsi" w:cstheme="majorHAnsi"/>
          <w:sz w:val="18"/>
          <w:szCs w:val="18"/>
          <w:lang w:val="pl-PL"/>
        </w:rPr>
        <w:t xml:space="preserve">rup </w:t>
      </w:r>
      <w:r w:rsidR="00246AB2">
        <w:rPr>
          <w:rFonts w:asciiTheme="majorHAnsi" w:hAnsiTheme="majorHAnsi" w:cstheme="majorHAnsi"/>
          <w:sz w:val="18"/>
          <w:szCs w:val="18"/>
          <w:lang w:val="pl-PL"/>
        </w:rPr>
        <w:t>k</w:t>
      </w:r>
      <w:r w:rsidRPr="00E61114">
        <w:rPr>
          <w:rFonts w:asciiTheme="majorHAnsi" w:hAnsiTheme="majorHAnsi" w:cstheme="majorHAnsi"/>
          <w:sz w:val="18"/>
          <w:szCs w:val="18"/>
          <w:lang w:val="pl-PL"/>
        </w:rPr>
        <w:t>rajowych posiada ponad 8 </w:t>
      </w:r>
      <w:r w:rsidR="0094513B" w:rsidRPr="00E61114">
        <w:rPr>
          <w:rFonts w:asciiTheme="majorHAnsi" w:hAnsiTheme="majorHAnsi" w:cstheme="majorHAnsi"/>
          <w:sz w:val="18"/>
          <w:szCs w:val="18"/>
          <w:lang w:val="pl-PL"/>
        </w:rPr>
        <w:t>tys.</w:t>
      </w:r>
      <w:r w:rsidRPr="00E61114">
        <w:rPr>
          <w:rFonts w:asciiTheme="majorHAnsi" w:hAnsiTheme="majorHAnsi" w:cstheme="majorHAnsi"/>
          <w:sz w:val="18"/>
          <w:szCs w:val="18"/>
          <w:lang w:val="pl-PL"/>
        </w:rPr>
        <w:t xml:space="preserve"> członków w ponad 70 krajach świata. IFPI operuje poprzez 70 biur regionalnych, </w:t>
      </w:r>
      <w:r w:rsidR="00246AB2">
        <w:rPr>
          <w:rFonts w:asciiTheme="majorHAnsi" w:hAnsiTheme="majorHAnsi" w:cstheme="majorHAnsi"/>
          <w:sz w:val="18"/>
          <w:szCs w:val="18"/>
          <w:lang w:val="pl-PL"/>
        </w:rPr>
        <w:t>g</w:t>
      </w:r>
      <w:r w:rsidRPr="00E61114">
        <w:rPr>
          <w:rFonts w:asciiTheme="majorHAnsi" w:hAnsiTheme="majorHAnsi" w:cstheme="majorHAnsi"/>
          <w:sz w:val="18"/>
          <w:szCs w:val="18"/>
          <w:lang w:val="pl-PL"/>
        </w:rPr>
        <w:t xml:space="preserve">rup </w:t>
      </w:r>
      <w:r w:rsidR="00246AB2">
        <w:rPr>
          <w:rFonts w:asciiTheme="majorHAnsi" w:hAnsiTheme="majorHAnsi" w:cstheme="majorHAnsi"/>
          <w:sz w:val="18"/>
          <w:szCs w:val="18"/>
          <w:lang w:val="pl-PL"/>
        </w:rPr>
        <w:t>k</w:t>
      </w:r>
      <w:r w:rsidRPr="00E61114">
        <w:rPr>
          <w:rFonts w:asciiTheme="majorHAnsi" w:hAnsiTheme="majorHAnsi" w:cstheme="majorHAnsi"/>
          <w:sz w:val="18"/>
          <w:szCs w:val="18"/>
          <w:lang w:val="pl-PL"/>
        </w:rPr>
        <w:t>rajowych i stowarzyszonych organizacji zbiorowego zarządzania. Misją IFPI jest promowanie wartości nagrań muzycznych, występowanie w interesie praw producentów fonograficznych i rozszerzanie komercyjnego wykorzystania muzyki na wszystkich rynkach, na których operują członkowie organizacji.</w:t>
      </w:r>
    </w:p>
    <w:p w14:paraId="7C4F0433" w14:textId="77777777" w:rsidR="00E61114" w:rsidRPr="00E61114" w:rsidRDefault="00E61114" w:rsidP="001C0CEF">
      <w:pPr>
        <w:pStyle w:val="NormalnyWeb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B9D3970" w14:textId="77777777" w:rsidR="001C0CEF" w:rsidRPr="00E61114" w:rsidRDefault="001C0CEF" w:rsidP="001C0CEF">
      <w:pPr>
        <w:jc w:val="both"/>
        <w:rPr>
          <w:rFonts w:asciiTheme="majorHAnsi" w:hAnsiTheme="majorHAnsi" w:cstheme="majorHAnsi"/>
          <w:b/>
          <w:bCs/>
          <w:u w:val="single"/>
          <w:lang w:val="pl-PL"/>
        </w:rPr>
      </w:pPr>
      <w:r w:rsidRPr="00E61114">
        <w:rPr>
          <w:rFonts w:asciiTheme="majorHAnsi" w:hAnsiTheme="majorHAnsi" w:cstheme="majorHAnsi"/>
          <w:b/>
          <w:bCs/>
          <w:u w:val="single"/>
          <w:lang w:val="pl-PL"/>
        </w:rPr>
        <w:t>Informacje dodatkowe:</w:t>
      </w:r>
    </w:p>
    <w:p w14:paraId="245774A2" w14:textId="3552C0A4" w:rsidR="007F5EF3" w:rsidRPr="00536541" w:rsidRDefault="004267CD" w:rsidP="001C0CEF">
      <w:pPr>
        <w:jc w:val="both"/>
        <w:rPr>
          <w:rFonts w:asciiTheme="majorHAnsi" w:hAnsiTheme="majorHAnsi" w:cstheme="majorHAnsi"/>
          <w:lang w:val="pl-PL"/>
        </w:rPr>
      </w:pPr>
      <w:hyperlink r:id="rId12" w:history="1">
        <w:r w:rsidR="001C0CEF" w:rsidRPr="00536541">
          <w:rPr>
            <w:rStyle w:val="Hipercze"/>
            <w:rFonts w:asciiTheme="majorHAnsi" w:hAnsiTheme="majorHAnsi" w:cstheme="majorHAnsi"/>
            <w:lang w:val="pl-PL"/>
          </w:rPr>
          <w:t>press@ifpi.org</w:t>
        </w:r>
      </w:hyperlink>
      <w:r w:rsidR="001C0CEF" w:rsidRPr="00536541">
        <w:rPr>
          <w:rStyle w:val="Hipercze"/>
          <w:rFonts w:asciiTheme="majorHAnsi" w:hAnsiTheme="majorHAnsi" w:cstheme="majorHAnsi"/>
          <w:lang w:val="pl-PL"/>
        </w:rPr>
        <w:t xml:space="preserve"> |</w:t>
      </w:r>
      <w:r w:rsidR="001C0CEF" w:rsidRPr="00536541">
        <w:rPr>
          <w:rFonts w:asciiTheme="majorHAnsi" w:hAnsiTheme="majorHAnsi" w:cstheme="majorHAnsi"/>
          <w:lang w:val="pl-PL"/>
        </w:rPr>
        <w:t>+44 (0)20 7878 7979</w:t>
      </w:r>
    </w:p>
    <w:sectPr w:rsidR="007F5EF3" w:rsidRPr="0053654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D91B" w14:textId="77777777" w:rsidR="004267CD" w:rsidRDefault="004267CD" w:rsidP="00EB46CD">
      <w:pPr>
        <w:spacing w:after="0" w:line="240" w:lineRule="auto"/>
      </w:pPr>
      <w:r>
        <w:separator/>
      </w:r>
    </w:p>
  </w:endnote>
  <w:endnote w:type="continuationSeparator" w:id="0">
    <w:p w14:paraId="52A5D403" w14:textId="77777777" w:rsidR="004267CD" w:rsidRDefault="004267CD" w:rsidP="00E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4B14" w14:textId="77777777" w:rsidR="004267CD" w:rsidRDefault="004267CD" w:rsidP="00EB46CD">
      <w:pPr>
        <w:spacing w:after="0" w:line="240" w:lineRule="auto"/>
      </w:pPr>
      <w:r>
        <w:separator/>
      </w:r>
    </w:p>
  </w:footnote>
  <w:footnote w:type="continuationSeparator" w:id="0">
    <w:p w14:paraId="2CE68D34" w14:textId="77777777" w:rsidR="004267CD" w:rsidRDefault="004267CD" w:rsidP="00E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915" w14:textId="0B353665" w:rsidR="00EB46CD" w:rsidRDefault="00725AD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67F5" wp14:editId="4D618FFA">
          <wp:simplePos x="0" y="0"/>
          <wp:positionH relativeFrom="column">
            <wp:posOffset>5476875</wp:posOffset>
          </wp:positionH>
          <wp:positionV relativeFrom="paragraph">
            <wp:posOffset>123190</wp:posOffset>
          </wp:positionV>
          <wp:extent cx="646430" cy="686435"/>
          <wp:effectExtent l="0" t="0" r="1270" b="0"/>
          <wp:wrapThrough wrapText="bothSides">
            <wp:wrapPolygon edited="0">
              <wp:start x="7639" y="0"/>
              <wp:lineTo x="0" y="5994"/>
              <wp:lineTo x="0" y="20981"/>
              <wp:lineTo x="14004" y="20981"/>
              <wp:lineTo x="21006" y="19182"/>
              <wp:lineTo x="21006" y="0"/>
              <wp:lineTo x="10185" y="0"/>
              <wp:lineTo x="763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29A"/>
    <w:multiLevelType w:val="hybridMultilevel"/>
    <w:tmpl w:val="8DCC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538"/>
    <w:multiLevelType w:val="hybridMultilevel"/>
    <w:tmpl w:val="33C8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7E99"/>
    <w:multiLevelType w:val="hybridMultilevel"/>
    <w:tmpl w:val="3536A7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DYzMzEwMTU0NDFW0lEKTi0uzszPAykwrAUAMbs2RiwAAAA="/>
  </w:docVars>
  <w:rsids>
    <w:rsidRoot w:val="00EB46CD"/>
    <w:rsid w:val="00054962"/>
    <w:rsid w:val="001C0CEF"/>
    <w:rsid w:val="0020673A"/>
    <w:rsid w:val="00233C9B"/>
    <w:rsid w:val="002404D8"/>
    <w:rsid w:val="00246AB2"/>
    <w:rsid w:val="00286DB6"/>
    <w:rsid w:val="002B25FE"/>
    <w:rsid w:val="00304E13"/>
    <w:rsid w:val="003F6BA5"/>
    <w:rsid w:val="004267CD"/>
    <w:rsid w:val="004855A5"/>
    <w:rsid w:val="00496D69"/>
    <w:rsid w:val="0052069A"/>
    <w:rsid w:val="00536541"/>
    <w:rsid w:val="005473FA"/>
    <w:rsid w:val="005A6660"/>
    <w:rsid w:val="006141DE"/>
    <w:rsid w:val="00636611"/>
    <w:rsid w:val="006F1EF3"/>
    <w:rsid w:val="007023C1"/>
    <w:rsid w:val="00725AD5"/>
    <w:rsid w:val="007B4AAB"/>
    <w:rsid w:val="007F5EF3"/>
    <w:rsid w:val="008E1CFA"/>
    <w:rsid w:val="008F4B26"/>
    <w:rsid w:val="0094513B"/>
    <w:rsid w:val="00954F95"/>
    <w:rsid w:val="00984327"/>
    <w:rsid w:val="009B043F"/>
    <w:rsid w:val="00A16EBF"/>
    <w:rsid w:val="00AA6348"/>
    <w:rsid w:val="00B053D0"/>
    <w:rsid w:val="00B374F4"/>
    <w:rsid w:val="00B64B2F"/>
    <w:rsid w:val="00BE776C"/>
    <w:rsid w:val="00BF3068"/>
    <w:rsid w:val="00C23D33"/>
    <w:rsid w:val="00C240A5"/>
    <w:rsid w:val="00C24857"/>
    <w:rsid w:val="00C63915"/>
    <w:rsid w:val="00D2147B"/>
    <w:rsid w:val="00D31EF6"/>
    <w:rsid w:val="00D6656C"/>
    <w:rsid w:val="00D948E9"/>
    <w:rsid w:val="00DF6BB6"/>
    <w:rsid w:val="00E61114"/>
    <w:rsid w:val="00E6454B"/>
    <w:rsid w:val="00E720FB"/>
    <w:rsid w:val="00E831D6"/>
    <w:rsid w:val="00E8712E"/>
    <w:rsid w:val="00E92511"/>
    <w:rsid w:val="00EB46CD"/>
    <w:rsid w:val="00EB7345"/>
    <w:rsid w:val="00F10880"/>
    <w:rsid w:val="00F15380"/>
    <w:rsid w:val="00F22D55"/>
    <w:rsid w:val="00FB6657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21EF9"/>
  <w15:chartTrackingRefBased/>
  <w15:docId w15:val="{9D262130-BC94-4632-9C7E-49B9A6BC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46CD"/>
    <w:pPr>
      <w:ind w:left="720"/>
      <w:contextualSpacing/>
    </w:pPr>
  </w:style>
  <w:style w:type="paragraph" w:styleId="NormalnyWeb">
    <w:name w:val="Normal (Web)"/>
    <w:basedOn w:val="Normalny"/>
    <w:uiPriority w:val="99"/>
    <w:rsid w:val="00E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B46CD"/>
    <w:rPr>
      <w:b/>
      <w:bCs/>
    </w:rPr>
  </w:style>
  <w:style w:type="character" w:styleId="Hipercze">
    <w:name w:val="Hyperlink"/>
    <w:basedOn w:val="Domylnaczcionkaakapitu"/>
    <w:rsid w:val="00EB46CD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6CD"/>
  </w:style>
  <w:style w:type="paragraph" w:styleId="Nagwek">
    <w:name w:val="header"/>
    <w:basedOn w:val="Normalny"/>
    <w:link w:val="NagwekZnak"/>
    <w:uiPriority w:val="99"/>
    <w:unhideWhenUsed/>
    <w:rsid w:val="00E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CD"/>
  </w:style>
  <w:style w:type="paragraph" w:styleId="Stopka">
    <w:name w:val="footer"/>
    <w:basedOn w:val="Normalny"/>
    <w:link w:val="StopkaZnak"/>
    <w:uiPriority w:val="99"/>
    <w:unhideWhenUsed/>
    <w:rsid w:val="00E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CD"/>
  </w:style>
  <w:style w:type="character" w:styleId="Odwoaniedokomentarza">
    <w:name w:val="annotation reference"/>
    <w:basedOn w:val="Domylnaczcionkaakapitu"/>
    <w:uiPriority w:val="99"/>
    <w:semiHidden/>
    <w:unhideWhenUsed/>
    <w:rsid w:val="0094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13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ifp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pav.pl/pliki/aktualnosci/IFPI_MCS_POSTER_2021_V11_PL_ostateczny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fpi.org/wp-content/uploads/2021/10/IFPI-Engaging-with-Music-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F90B04B7B949BFF239C766453427" ma:contentTypeVersion="12" ma:contentTypeDescription="Create a new document." ma:contentTypeScope="" ma:versionID="4e55a063b0cec35eef614884a321902f">
  <xsd:schema xmlns:xsd="http://www.w3.org/2001/XMLSchema" xmlns:xs="http://www.w3.org/2001/XMLSchema" xmlns:p="http://schemas.microsoft.com/office/2006/metadata/properties" xmlns:ns2="f6bd6c81-1d77-431a-96f6-b584d06c0276" xmlns:ns3="74b0efb2-7030-4e66-92e6-a801e305edca" targetNamespace="http://schemas.microsoft.com/office/2006/metadata/properties" ma:root="true" ma:fieldsID="b526668a41a5989d501948ca44e78a3d" ns2:_="" ns3:_="">
    <xsd:import namespace="f6bd6c81-1d77-431a-96f6-b584d06c0276"/>
    <xsd:import namespace="74b0efb2-7030-4e66-92e6-a801e305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6c81-1d77-431a-96f6-b584d06c0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efb2-7030-4e66-92e6-a801e305e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A1F1D-4FCC-4A83-AA3B-50DE9D83C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9E65C-F41C-4964-BA7E-3AD5C5E85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ED948-2684-4579-B502-0BE74FED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6c81-1d77-431a-96f6-b584d06c0276"/>
    <ds:schemaRef ds:uri="74b0efb2-7030-4e66-92e6-a801e305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Goldthorpe</dc:creator>
  <cp:keywords/>
  <dc:description/>
  <cp:lastModifiedBy>Katarzyna Kowalewska</cp:lastModifiedBy>
  <cp:revision>3</cp:revision>
  <dcterms:created xsi:type="dcterms:W3CDTF">2021-10-25T06:56:00Z</dcterms:created>
  <dcterms:modified xsi:type="dcterms:W3CDTF">2021-10-28T07:01:00Z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0x010100535AF90B04B7B949BFF239C766453427</vt:lpwstr>
  </property>
</Properties>
</file>